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71" w:rsidRDefault="00536771" w:rsidP="00536771">
      <w:pPr>
        <w:rPr>
          <w:rFonts w:ascii="Rockwell Extra Bold" w:hAnsi="Rockwell Extra Bold"/>
          <w:b/>
          <w:color w:val="00B050"/>
          <w:sz w:val="24"/>
          <w:szCs w:val="24"/>
          <w:u w:val="single"/>
          <w:lang w:eastAsia="zh-CN"/>
        </w:rPr>
      </w:pPr>
      <w:r>
        <w:rPr>
          <w:rFonts w:ascii="Helvetica" w:hAnsi="Helvetica" w:cs="Helvetica"/>
          <w:noProof/>
          <w:color w:val="78A22F"/>
          <w:shd w:val="clear" w:color="auto" w:fill="FFFFFF"/>
          <w:lang w:eastAsia="zh-CN"/>
        </w:rPr>
        <w:drawing>
          <wp:inline distT="0" distB="0" distL="0" distR="0">
            <wp:extent cx="1981200" cy="882650"/>
            <wp:effectExtent l="0" t="0" r="0" b="0"/>
            <wp:docPr id="1" name="Picture 1" descr="arbnet-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net-logo.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882650"/>
                    </a:xfrm>
                    <a:prstGeom prst="rect">
                      <a:avLst/>
                    </a:prstGeom>
                    <a:noFill/>
                    <a:ln>
                      <a:noFill/>
                    </a:ln>
                  </pic:spPr>
                </pic:pic>
              </a:graphicData>
            </a:graphic>
          </wp:inline>
        </w:drawing>
      </w:r>
    </w:p>
    <w:p w:rsidR="00536771" w:rsidRPr="00BC0797" w:rsidRDefault="00536771" w:rsidP="00536771">
      <w:pPr>
        <w:rPr>
          <w:rFonts w:ascii="Rockwell Extra Bold" w:hAnsi="Rockwell Extra Bold"/>
          <w:b/>
          <w:color w:val="00B050"/>
          <w:sz w:val="24"/>
          <w:szCs w:val="24"/>
          <w:u w:val="single"/>
          <w:lang w:eastAsia="zh-CN"/>
        </w:rPr>
      </w:pPr>
      <w:r w:rsidRPr="00BC0797">
        <w:rPr>
          <w:rFonts w:hint="eastAsia"/>
          <w:b/>
          <w:color w:val="00B050"/>
          <w:sz w:val="24"/>
          <w:szCs w:val="24"/>
          <w:u w:val="single"/>
          <w:lang w:eastAsia="zh-CN"/>
        </w:rPr>
        <w:t>国际树木园联盟</w:t>
      </w:r>
      <w:r w:rsidRPr="00BC0797">
        <w:rPr>
          <w:rFonts w:ascii="Rockwell Extra Bold" w:hAnsi="Rockwell Extra Bold" w:hint="eastAsia"/>
          <w:b/>
          <w:color w:val="00B050"/>
          <w:sz w:val="24"/>
          <w:szCs w:val="24"/>
          <w:u w:val="single"/>
          <w:lang w:eastAsia="zh-CN"/>
        </w:rPr>
        <w:t>认证网</w:t>
      </w:r>
    </w:p>
    <w:p w:rsidR="00B95EC0" w:rsidRDefault="00B95EC0" w:rsidP="00B95EC0">
      <w:pPr>
        <w:pStyle w:val="Title"/>
        <w:spacing w:line="240" w:lineRule="auto"/>
        <w:jc w:val="left"/>
        <w:rPr>
          <w:rFonts w:eastAsia="Times New Roman"/>
          <w:color w:val="FF0000"/>
          <w:sz w:val="24"/>
          <w:szCs w:val="24"/>
          <w:lang w:eastAsia="zh-CN"/>
        </w:rPr>
      </w:pPr>
      <w:r>
        <w:rPr>
          <w:rFonts w:ascii="SimSun" w:hAnsi="SimSun" w:cs="SimSun" w:hint="eastAsia"/>
          <w:sz w:val="24"/>
          <w:szCs w:val="24"/>
          <w:lang w:eastAsia="zh-CN"/>
        </w:rPr>
        <w:t>中英对照范本参考材料</w:t>
      </w:r>
    </w:p>
    <w:p w:rsidR="00E9303B" w:rsidRPr="00BC0797" w:rsidRDefault="00E9303B">
      <w:pPr>
        <w:pStyle w:val="Title"/>
        <w:spacing w:line="240" w:lineRule="auto"/>
        <w:jc w:val="left"/>
        <w:rPr>
          <w:b w:val="0"/>
          <w:sz w:val="24"/>
          <w:szCs w:val="24"/>
          <w:u w:val="none"/>
          <w:lang w:eastAsia="zh-CN"/>
        </w:rPr>
      </w:pPr>
    </w:p>
    <w:p w:rsidR="00E9303B" w:rsidRDefault="00E9303B">
      <w:pPr>
        <w:pStyle w:val="Title"/>
        <w:spacing w:line="240" w:lineRule="auto"/>
        <w:jc w:val="left"/>
        <w:rPr>
          <w:sz w:val="32"/>
          <w:szCs w:val="32"/>
          <w:u w:val="none"/>
        </w:rPr>
      </w:pPr>
      <w:r>
        <w:rPr>
          <w:sz w:val="32"/>
          <w:szCs w:val="32"/>
          <w:u w:val="none"/>
        </w:rPr>
        <w:t xml:space="preserve">Living Collections Policy, </w:t>
      </w:r>
      <w:r w:rsidR="00536771">
        <w:rPr>
          <w:sz w:val="32"/>
          <w:szCs w:val="32"/>
          <w:u w:val="none"/>
        </w:rPr>
        <w:t xml:space="preserve">Example : </w:t>
      </w:r>
      <w:r w:rsidR="00BC0797">
        <w:rPr>
          <w:rFonts w:hint="eastAsia"/>
          <w:sz w:val="32"/>
          <w:szCs w:val="32"/>
          <w:u w:val="none"/>
          <w:lang w:eastAsia="zh-CN"/>
        </w:rPr>
        <w:t>‘</w:t>
      </w:r>
      <w:r w:rsidR="00536771" w:rsidRPr="00536771">
        <w:rPr>
          <w:sz w:val="32"/>
          <w:szCs w:val="32"/>
          <w:u w:val="none"/>
        </w:rPr>
        <w:t xml:space="preserve">University </w:t>
      </w:r>
      <w:r w:rsidRPr="00536771">
        <w:rPr>
          <w:sz w:val="32"/>
          <w:szCs w:val="32"/>
          <w:u w:val="none"/>
        </w:rPr>
        <w:t>Arboretum</w:t>
      </w:r>
      <w:r w:rsidR="00BC0797">
        <w:rPr>
          <w:rFonts w:hint="eastAsia"/>
          <w:sz w:val="32"/>
          <w:szCs w:val="32"/>
          <w:u w:val="none"/>
          <w:lang w:eastAsia="zh-CN"/>
        </w:rPr>
        <w:t>’</w:t>
      </w:r>
      <w:r w:rsidRPr="00536771">
        <w:rPr>
          <w:sz w:val="32"/>
          <w:szCs w:val="32"/>
          <w:u w:val="none"/>
        </w:rPr>
        <w:t xml:space="preserve"> </w:t>
      </w:r>
    </w:p>
    <w:p w:rsidR="00E9303B" w:rsidRDefault="00B95EC0">
      <w:pPr>
        <w:pStyle w:val="Title"/>
        <w:spacing w:line="240" w:lineRule="auto"/>
        <w:jc w:val="left"/>
        <w:rPr>
          <w:rFonts w:ascii="SimSun" w:hAnsi="SimSun" w:cs="SimSun" w:hint="eastAsia"/>
          <w:sz w:val="24"/>
          <w:szCs w:val="24"/>
          <w:lang w:eastAsia="zh-CN"/>
        </w:rPr>
      </w:pPr>
      <w:r>
        <w:rPr>
          <w:rFonts w:ascii="SimSun" w:hAnsi="SimSun" w:cs="SimSun" w:hint="eastAsia"/>
          <w:sz w:val="24"/>
          <w:szCs w:val="24"/>
          <w:lang w:eastAsia="zh-CN"/>
        </w:rPr>
        <w:t>活体植物引种政策：</w:t>
      </w:r>
      <w:r w:rsidR="00BC0797">
        <w:rPr>
          <w:rFonts w:ascii="SimSun" w:hAnsi="SimSun" w:cs="SimSun" w:hint="eastAsia"/>
          <w:sz w:val="24"/>
          <w:szCs w:val="24"/>
          <w:lang w:eastAsia="zh-CN"/>
        </w:rPr>
        <w:t>‘</w:t>
      </w:r>
      <w:r w:rsidR="00E9303B" w:rsidRPr="00536771">
        <w:rPr>
          <w:rFonts w:hint="eastAsia"/>
          <w:sz w:val="24"/>
          <w:szCs w:val="24"/>
          <w:lang w:eastAsia="zh-CN"/>
        </w:rPr>
        <w:t>高校</w:t>
      </w:r>
      <w:r w:rsidR="00536771">
        <w:rPr>
          <w:rFonts w:ascii="SimSun" w:hAnsi="SimSun" w:cs="SimSun" w:hint="eastAsia"/>
          <w:sz w:val="24"/>
          <w:szCs w:val="24"/>
          <w:lang w:eastAsia="zh-CN"/>
        </w:rPr>
        <w:t>植物园</w:t>
      </w:r>
      <w:r w:rsidR="00BC0797">
        <w:rPr>
          <w:rFonts w:ascii="SimSun" w:hAnsi="SimSun" w:cs="SimSun" w:hint="eastAsia"/>
          <w:sz w:val="24"/>
          <w:szCs w:val="24"/>
          <w:lang w:eastAsia="zh-CN"/>
        </w:rPr>
        <w:t>’</w:t>
      </w:r>
      <w:r w:rsidR="00536771">
        <w:rPr>
          <w:rFonts w:ascii="SimSun" w:hAnsi="SimSun" w:cs="SimSun" w:hint="eastAsia"/>
          <w:sz w:val="24"/>
          <w:szCs w:val="24"/>
          <w:lang w:eastAsia="zh-CN"/>
        </w:rPr>
        <w:t>范本</w:t>
      </w:r>
    </w:p>
    <w:p w:rsidR="00E9303B" w:rsidRDefault="00E9303B">
      <w:pPr>
        <w:pStyle w:val="NoSpacing1"/>
        <w:spacing w:line="360" w:lineRule="auto"/>
        <w:rPr>
          <w:rFonts w:ascii="Times New Roman" w:hAnsi="Times New Roman"/>
          <w:b/>
          <w:sz w:val="24"/>
          <w:szCs w:val="24"/>
        </w:rPr>
      </w:pPr>
      <w:r>
        <w:rPr>
          <w:rFonts w:ascii="Times New Roman" w:hAnsi="Times New Roman"/>
          <w:b/>
          <w:sz w:val="24"/>
          <w:szCs w:val="24"/>
        </w:rPr>
        <w:t>Table of Contents</w:t>
      </w:r>
    </w:p>
    <w:p w:rsidR="00E9303B" w:rsidRPr="00BC0797" w:rsidRDefault="00E9303B">
      <w:pPr>
        <w:pStyle w:val="NoSpacing1"/>
        <w:spacing w:line="360" w:lineRule="auto"/>
        <w:rPr>
          <w:rFonts w:ascii="Times New Roman" w:hAnsi="Times New Roman"/>
          <w:b/>
          <w:sz w:val="24"/>
          <w:szCs w:val="24"/>
          <w:lang w:eastAsia="zh-CN"/>
        </w:rPr>
      </w:pPr>
      <w:r w:rsidRPr="00BC0797">
        <w:rPr>
          <w:rFonts w:ascii="SimSun" w:hAnsi="SimSun" w:cs="SimSun" w:hint="eastAsia"/>
          <w:b/>
          <w:sz w:val="24"/>
          <w:szCs w:val="24"/>
          <w:lang w:eastAsia="zh-CN"/>
        </w:rPr>
        <w:t>目录</w:t>
      </w:r>
    </w:p>
    <w:p w:rsidR="00E9303B" w:rsidRPr="00BC0797" w:rsidRDefault="00E9303B">
      <w:pPr>
        <w:pStyle w:val="NoSpacing1"/>
        <w:spacing w:line="360" w:lineRule="auto"/>
        <w:rPr>
          <w:rFonts w:ascii="Times New Roman" w:hAnsi="Times New Roman"/>
          <w:sz w:val="24"/>
          <w:szCs w:val="24"/>
        </w:rPr>
      </w:pPr>
      <w:r w:rsidRPr="00BC0797">
        <w:rPr>
          <w:rFonts w:ascii="Times New Roman" w:hAnsi="Times New Roman"/>
          <w:sz w:val="24"/>
          <w:szCs w:val="24"/>
        </w:rPr>
        <w:t>Introduction/Purpose</w:t>
      </w:r>
      <w:r w:rsidR="00536771" w:rsidRPr="00BC0797">
        <w:rPr>
          <w:rFonts w:ascii="SimSun" w:hAnsi="SimSun" w:cs="SimSun" w:hint="eastAsia"/>
          <w:sz w:val="24"/>
          <w:szCs w:val="24"/>
          <w:lang w:eastAsia="zh-CN"/>
        </w:rPr>
        <w:t>简介</w:t>
      </w:r>
      <w:r w:rsidR="00536771" w:rsidRPr="00BC0797">
        <w:rPr>
          <w:rFonts w:ascii="Times New Roman" w:hAnsi="Times New Roman"/>
          <w:sz w:val="24"/>
          <w:szCs w:val="24"/>
          <w:lang w:eastAsia="zh-CN"/>
        </w:rPr>
        <w:t>/</w:t>
      </w:r>
      <w:r w:rsidR="00536771" w:rsidRPr="00BC0797">
        <w:rPr>
          <w:rFonts w:ascii="SimSun" w:hAnsi="SimSun" w:cs="SimSun" w:hint="eastAsia"/>
          <w:sz w:val="24"/>
          <w:szCs w:val="24"/>
          <w:lang w:eastAsia="zh-CN"/>
        </w:rPr>
        <w:t>目的</w:t>
      </w:r>
      <w:r w:rsidR="00536771" w:rsidRPr="00BC0797">
        <w:rPr>
          <w:rFonts w:ascii="SimSun" w:hAnsi="SimSun" w:cs="SimSun" w:hint="eastAsia"/>
          <w:sz w:val="24"/>
          <w:szCs w:val="24"/>
          <w:lang w:eastAsia="zh-CN"/>
        </w:rPr>
        <w:tab/>
      </w:r>
      <w:r w:rsidR="00536771" w:rsidRPr="00BC0797">
        <w:rPr>
          <w:rFonts w:ascii="SimSun" w:hAnsi="SimSun" w:cs="SimSun" w:hint="eastAsia"/>
          <w:sz w:val="24"/>
          <w:szCs w:val="24"/>
          <w:lang w:eastAsia="zh-CN"/>
        </w:rPr>
        <w:tab/>
      </w:r>
      <w:r w:rsidR="00536771" w:rsidRPr="00BC0797">
        <w:rPr>
          <w:rFonts w:ascii="SimSun" w:hAnsi="SimSun" w:cs="SimSun" w:hint="eastAsia"/>
          <w:sz w:val="24"/>
          <w:szCs w:val="24"/>
          <w:lang w:eastAsia="zh-CN"/>
        </w:rPr>
        <w:tab/>
      </w:r>
      <w:r w:rsidRPr="00BC0797">
        <w:rPr>
          <w:rFonts w:ascii="Times New Roman" w:hAnsi="Times New Roman"/>
          <w:sz w:val="24"/>
          <w:szCs w:val="24"/>
        </w:rPr>
        <w:t>2</w:t>
      </w:r>
    </w:p>
    <w:p w:rsidR="00E9303B" w:rsidRPr="00BC0797" w:rsidRDefault="00E9303B">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Acquisitions</w:t>
      </w:r>
      <w:r w:rsidR="00536771" w:rsidRPr="00BC0797">
        <w:rPr>
          <w:rFonts w:ascii="SimSun" w:hAnsi="SimSun" w:cs="SimSun" w:hint="eastAsia"/>
          <w:sz w:val="24"/>
          <w:szCs w:val="24"/>
          <w:lang w:eastAsia="zh-CN"/>
        </w:rPr>
        <w:t>引种收集</w:t>
      </w:r>
      <w:r w:rsidR="00536771" w:rsidRPr="00BC0797">
        <w:rPr>
          <w:rFonts w:ascii="SimSun" w:hAnsi="SimSun" w:cs="SimSun" w:hint="eastAsia"/>
          <w:sz w:val="24"/>
          <w:szCs w:val="24"/>
          <w:lang w:eastAsia="zh-CN"/>
        </w:rPr>
        <w:tab/>
      </w:r>
      <w:r w:rsidR="00536771" w:rsidRPr="00BC0797">
        <w:rPr>
          <w:rFonts w:ascii="SimSun" w:hAnsi="SimSun" w:cs="SimSun" w:hint="eastAsia"/>
          <w:sz w:val="24"/>
          <w:szCs w:val="24"/>
          <w:lang w:eastAsia="zh-CN"/>
        </w:rPr>
        <w:tab/>
      </w:r>
      <w:r w:rsidR="00536771" w:rsidRPr="00BC0797">
        <w:rPr>
          <w:rFonts w:ascii="SimSun" w:hAnsi="SimSun" w:cs="SimSun" w:hint="eastAsia"/>
          <w:sz w:val="24"/>
          <w:szCs w:val="24"/>
          <w:lang w:eastAsia="zh-CN"/>
        </w:rPr>
        <w:tab/>
      </w:r>
      <w:r w:rsidR="00536771" w:rsidRPr="00BC0797">
        <w:rPr>
          <w:rFonts w:ascii="SimSun" w:hAnsi="SimSun" w:cs="SimSun" w:hint="eastAsia"/>
          <w:sz w:val="24"/>
          <w:szCs w:val="24"/>
          <w:lang w:eastAsia="zh-CN"/>
        </w:rPr>
        <w:tab/>
      </w:r>
      <w:r w:rsidR="000B246E">
        <w:rPr>
          <w:rFonts w:ascii="Times New Roman" w:hAnsi="Times New Roman" w:hint="eastAsia"/>
          <w:sz w:val="24"/>
          <w:szCs w:val="24"/>
          <w:lang w:eastAsia="zh-CN"/>
        </w:rPr>
        <w:t>5</w:t>
      </w:r>
    </w:p>
    <w:p w:rsidR="00E9303B" w:rsidRPr="00BC0797" w:rsidRDefault="00E9303B">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Plant Records/Accessions</w:t>
      </w:r>
      <w:r w:rsidR="00536771" w:rsidRPr="00BC0797">
        <w:rPr>
          <w:rFonts w:ascii="SimSun" w:hAnsi="SimSun" w:cs="SimSun" w:hint="eastAsia"/>
          <w:sz w:val="24"/>
          <w:szCs w:val="24"/>
          <w:lang w:eastAsia="zh-CN"/>
        </w:rPr>
        <w:t>植物记录</w:t>
      </w:r>
      <w:r w:rsidR="00536771" w:rsidRPr="00BC0797">
        <w:rPr>
          <w:rFonts w:ascii="Times New Roman" w:hAnsi="Times New Roman"/>
          <w:sz w:val="24"/>
          <w:szCs w:val="24"/>
          <w:lang w:eastAsia="zh-CN"/>
        </w:rPr>
        <w:t>/</w:t>
      </w:r>
      <w:r w:rsidR="00536771" w:rsidRPr="00BC0797">
        <w:rPr>
          <w:rFonts w:ascii="SimSun" w:hAnsi="SimSun" w:cs="SimSun" w:hint="eastAsia"/>
          <w:sz w:val="24"/>
          <w:szCs w:val="24"/>
          <w:lang w:eastAsia="zh-CN"/>
        </w:rPr>
        <w:t>登记</w:t>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0B246E">
        <w:rPr>
          <w:rFonts w:ascii="Times New Roman" w:hAnsi="Times New Roman" w:hint="eastAsia"/>
          <w:sz w:val="24"/>
          <w:szCs w:val="24"/>
          <w:lang w:eastAsia="zh-CN"/>
        </w:rPr>
        <w:t>8</w:t>
      </w:r>
    </w:p>
    <w:p w:rsidR="00E9303B" w:rsidRPr="00BC0797" w:rsidRDefault="00E9303B">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Evaluations/Inventory</w:t>
      </w:r>
      <w:r w:rsidR="00536771" w:rsidRPr="00BC0797">
        <w:rPr>
          <w:rFonts w:ascii="SimSun" w:hAnsi="SimSun" w:cs="SimSun" w:hint="eastAsia"/>
          <w:sz w:val="24"/>
          <w:szCs w:val="24"/>
          <w:lang w:eastAsia="zh-CN"/>
        </w:rPr>
        <w:t>评估</w:t>
      </w:r>
      <w:r w:rsidR="00536771" w:rsidRPr="00BC0797">
        <w:rPr>
          <w:rFonts w:ascii="Times New Roman" w:hAnsi="Times New Roman"/>
          <w:sz w:val="24"/>
          <w:szCs w:val="24"/>
          <w:lang w:eastAsia="zh-CN"/>
        </w:rPr>
        <w:t>/</w:t>
      </w:r>
      <w:r w:rsidR="00536771" w:rsidRPr="00BC0797">
        <w:rPr>
          <w:rFonts w:ascii="SimSun" w:hAnsi="SimSun" w:cs="SimSun" w:hint="eastAsia"/>
          <w:sz w:val="24"/>
          <w:szCs w:val="24"/>
          <w:lang w:eastAsia="zh-CN"/>
        </w:rPr>
        <w:t>盘查</w:t>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0B246E">
        <w:rPr>
          <w:rFonts w:ascii="Times New Roman" w:hAnsi="Times New Roman" w:hint="eastAsia"/>
          <w:sz w:val="24"/>
          <w:szCs w:val="24"/>
          <w:lang w:eastAsia="zh-CN"/>
        </w:rPr>
        <w:t>11</w:t>
      </w:r>
    </w:p>
    <w:p w:rsidR="00E9303B" w:rsidRPr="00BC0797" w:rsidRDefault="00E9303B">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Maintenance</w:t>
      </w:r>
      <w:r w:rsidR="00536771" w:rsidRPr="00BC0797">
        <w:rPr>
          <w:rFonts w:ascii="SimSun" w:hAnsi="SimSun" w:cs="SimSun" w:hint="eastAsia"/>
          <w:sz w:val="24"/>
          <w:szCs w:val="24"/>
          <w:lang w:eastAsia="zh-CN"/>
        </w:rPr>
        <w:t>养护管理</w:t>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0B246E">
        <w:rPr>
          <w:rFonts w:ascii="Times New Roman" w:hAnsi="Times New Roman" w:hint="eastAsia"/>
          <w:sz w:val="24"/>
          <w:szCs w:val="24"/>
          <w:lang w:eastAsia="zh-CN"/>
        </w:rPr>
        <w:t>12</w:t>
      </w:r>
    </w:p>
    <w:p w:rsidR="00E9303B" w:rsidRPr="00BC0797" w:rsidRDefault="00E9303B" w:rsidP="00536771">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De-accessioning/Disposal</w:t>
      </w:r>
      <w:r w:rsidR="00536771" w:rsidRPr="00BC0797">
        <w:rPr>
          <w:rFonts w:ascii="SimSun" w:hAnsi="SimSun" w:cs="SimSun" w:hint="eastAsia"/>
          <w:sz w:val="24"/>
          <w:szCs w:val="24"/>
          <w:lang w:eastAsia="zh-CN"/>
        </w:rPr>
        <w:t>处理与清除</w:t>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0B246E">
        <w:rPr>
          <w:rFonts w:ascii="Times New Roman" w:hAnsi="Times New Roman" w:hint="eastAsia"/>
          <w:sz w:val="24"/>
          <w:szCs w:val="24"/>
          <w:lang w:eastAsia="zh-CN"/>
        </w:rPr>
        <w:t>14</w:t>
      </w:r>
    </w:p>
    <w:p w:rsidR="00BC0797" w:rsidRPr="00BC0797" w:rsidRDefault="00E9303B" w:rsidP="00BC0797">
      <w:pPr>
        <w:pStyle w:val="NoSpacing1"/>
        <w:spacing w:line="360" w:lineRule="auto"/>
        <w:rPr>
          <w:rFonts w:ascii="Times New Roman" w:hAnsi="Times New Roman" w:hint="eastAsia"/>
          <w:sz w:val="24"/>
          <w:szCs w:val="24"/>
          <w:lang w:eastAsia="zh-CN"/>
        </w:rPr>
      </w:pPr>
      <w:r w:rsidRPr="00BC0797">
        <w:rPr>
          <w:rFonts w:ascii="Times New Roman" w:hAnsi="Times New Roman"/>
          <w:sz w:val="24"/>
          <w:szCs w:val="24"/>
        </w:rPr>
        <w:t>Access and Use</w:t>
      </w:r>
      <w:r w:rsidR="00536771" w:rsidRPr="00BC0797">
        <w:rPr>
          <w:rFonts w:ascii="SimSun" w:hAnsi="SimSun" w:cs="SimSun" w:hint="eastAsia"/>
          <w:sz w:val="24"/>
          <w:szCs w:val="24"/>
          <w:lang w:eastAsia="zh-CN"/>
        </w:rPr>
        <w:t>访问和使用</w:t>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536771" w:rsidRPr="00BC0797">
        <w:rPr>
          <w:rFonts w:ascii="Times New Roman" w:hAnsi="Times New Roman" w:hint="eastAsia"/>
          <w:sz w:val="24"/>
          <w:szCs w:val="24"/>
          <w:lang w:eastAsia="zh-CN"/>
        </w:rPr>
        <w:tab/>
      </w:r>
      <w:r w:rsidR="000B246E">
        <w:rPr>
          <w:rFonts w:ascii="Times New Roman" w:hAnsi="Times New Roman" w:hint="eastAsia"/>
          <w:sz w:val="24"/>
          <w:szCs w:val="24"/>
          <w:lang w:eastAsia="zh-CN"/>
        </w:rPr>
        <w:t>16</w:t>
      </w:r>
      <w:bookmarkStart w:id="0" w:name="_GoBack"/>
      <w:bookmarkEnd w:id="0"/>
    </w:p>
    <w:p w:rsidR="00BC0797" w:rsidRPr="00BC0797" w:rsidRDefault="00BC0797" w:rsidP="00BC0797">
      <w:pPr>
        <w:pStyle w:val="NoSpacing1"/>
        <w:spacing w:line="360" w:lineRule="auto"/>
        <w:rPr>
          <w:rFonts w:ascii="Times New Roman" w:hAnsi="Times New Roman" w:hint="eastAsia"/>
          <w:sz w:val="24"/>
          <w:szCs w:val="24"/>
          <w:lang w:eastAsia="zh-CN"/>
        </w:rPr>
      </w:pPr>
    </w:p>
    <w:p w:rsidR="00BC0797" w:rsidRDefault="00BC0797" w:rsidP="00BC0797">
      <w:pPr>
        <w:pStyle w:val="NoSpacing1"/>
        <w:spacing w:line="360" w:lineRule="auto"/>
        <w:rPr>
          <w:rFonts w:ascii="Times New Roman" w:hAnsi="Times New Roman" w:hint="eastAsia"/>
          <w:sz w:val="24"/>
          <w:szCs w:val="24"/>
          <w:lang w:eastAsia="zh-CN"/>
        </w:rPr>
      </w:pPr>
    </w:p>
    <w:p w:rsidR="00BC0797" w:rsidRDefault="00BC0797" w:rsidP="00BC0797">
      <w:pPr>
        <w:pStyle w:val="NoSpacing1"/>
        <w:spacing w:line="360" w:lineRule="auto"/>
        <w:rPr>
          <w:rFonts w:ascii="Times New Roman" w:hAnsi="Times New Roman" w:hint="eastAsia"/>
          <w:sz w:val="24"/>
          <w:szCs w:val="24"/>
          <w:lang w:eastAsia="zh-CN"/>
        </w:rPr>
      </w:pPr>
    </w:p>
    <w:p w:rsidR="00BC0797" w:rsidRDefault="00BC0797" w:rsidP="00BC0797">
      <w:pPr>
        <w:pStyle w:val="NoSpacing1"/>
        <w:spacing w:line="360" w:lineRule="auto"/>
        <w:rPr>
          <w:rFonts w:ascii="Times New Roman" w:hAnsi="Times New Roman" w:hint="eastAsia"/>
          <w:sz w:val="24"/>
          <w:szCs w:val="24"/>
          <w:lang w:eastAsia="zh-CN"/>
        </w:rPr>
      </w:pPr>
    </w:p>
    <w:p w:rsidR="00BC0797" w:rsidRDefault="00BC0797" w:rsidP="00BC0797">
      <w:pPr>
        <w:pStyle w:val="NoSpacing1"/>
        <w:spacing w:line="360" w:lineRule="auto"/>
        <w:rPr>
          <w:rFonts w:ascii="Times New Roman" w:hAnsi="Times New Roman" w:hint="eastAsia"/>
          <w:sz w:val="24"/>
          <w:szCs w:val="24"/>
          <w:lang w:eastAsia="zh-CN"/>
        </w:rPr>
      </w:pPr>
    </w:p>
    <w:p w:rsidR="00BC0797" w:rsidRDefault="00BC0797" w:rsidP="00BC0797">
      <w:pPr>
        <w:pStyle w:val="NoSpacing1"/>
        <w:spacing w:line="360" w:lineRule="auto"/>
        <w:rPr>
          <w:rFonts w:asciiTheme="majorEastAsia" w:eastAsiaTheme="majorEastAsia" w:hAnsiTheme="majorEastAsia" w:hint="eastAsia"/>
          <w:b/>
          <w:szCs w:val="24"/>
          <w:u w:val="single"/>
          <w:lang w:eastAsia="zh-CN"/>
        </w:rPr>
      </w:pPr>
    </w:p>
    <w:p w:rsidR="00E9303B" w:rsidRPr="00BC0797" w:rsidRDefault="00E9303B" w:rsidP="00BC0797">
      <w:pPr>
        <w:pStyle w:val="NoSpacing1"/>
        <w:spacing w:line="360" w:lineRule="auto"/>
        <w:rPr>
          <w:rFonts w:asciiTheme="majorEastAsia" w:eastAsiaTheme="majorEastAsia" w:hAnsiTheme="majorEastAsia"/>
          <w:b/>
          <w:sz w:val="24"/>
          <w:szCs w:val="24"/>
          <w:u w:val="single"/>
          <w:lang w:eastAsia="zh-CN"/>
        </w:rPr>
      </w:pPr>
      <w:r w:rsidRPr="00BC0797">
        <w:rPr>
          <w:rFonts w:asciiTheme="majorEastAsia" w:eastAsiaTheme="majorEastAsia" w:hAnsiTheme="majorEastAsia"/>
          <w:b/>
          <w:szCs w:val="24"/>
          <w:u w:val="single"/>
          <w:lang w:eastAsia="zh-CN"/>
        </w:rPr>
        <w:lastRenderedPageBreak/>
        <w:t>Introduction/Purpose</w:t>
      </w:r>
      <w:r w:rsidRPr="00BC0797">
        <w:rPr>
          <w:rFonts w:asciiTheme="majorEastAsia" w:eastAsiaTheme="majorEastAsia" w:hAnsiTheme="majorEastAsia" w:cs="SimSun" w:hint="eastAsia"/>
          <w:b/>
          <w:szCs w:val="24"/>
          <w:u w:val="single"/>
          <w:lang w:eastAsia="zh-CN"/>
        </w:rPr>
        <w:t>简介</w:t>
      </w:r>
      <w:r w:rsidRPr="00BC0797">
        <w:rPr>
          <w:rFonts w:asciiTheme="majorEastAsia" w:eastAsiaTheme="majorEastAsia" w:hAnsiTheme="majorEastAsia"/>
          <w:b/>
          <w:szCs w:val="24"/>
          <w:u w:val="single"/>
          <w:lang w:eastAsia="zh-CN"/>
        </w:rPr>
        <w:t>/</w:t>
      </w:r>
      <w:r w:rsidRPr="00BC0797">
        <w:rPr>
          <w:rFonts w:asciiTheme="majorEastAsia" w:eastAsiaTheme="majorEastAsia" w:hAnsiTheme="majorEastAsia" w:cs="SimSun" w:hint="eastAsia"/>
          <w:b/>
          <w:szCs w:val="24"/>
          <w:u w:val="single"/>
          <w:lang w:eastAsia="zh-CN"/>
        </w:rPr>
        <w:t>目的</w:t>
      </w:r>
    </w:p>
    <w:p w:rsidR="00E9303B" w:rsidRDefault="00E9303B" w:rsidP="00AA3A67">
      <w:pPr>
        <w:rPr>
          <w:lang w:eastAsia="zh-CN"/>
        </w:rPr>
      </w:pPr>
      <w:r>
        <w:rPr>
          <w:rFonts w:hint="eastAsia"/>
          <w:lang w:eastAsia="zh-CN"/>
        </w:rPr>
        <w:t>为</w:t>
      </w:r>
      <w:r w:rsidR="00BC0797">
        <w:rPr>
          <w:rFonts w:hint="eastAsia"/>
          <w:lang w:eastAsia="zh-CN"/>
        </w:rPr>
        <w:t>了更好指导植物园的发展建设，确保植物园不断引种保存更多植物种类，及</w:t>
      </w:r>
      <w:r>
        <w:rPr>
          <w:rFonts w:hint="eastAsia"/>
          <w:lang w:eastAsia="zh-CN"/>
        </w:rPr>
        <w:t>更好发挥植物园现有植物资源优势，在现有植物园资源使用政策基础上，</w:t>
      </w:r>
      <w:r>
        <w:rPr>
          <w:lang w:eastAsia="zh-CN"/>
        </w:rPr>
        <w:t>1997</w:t>
      </w:r>
      <w:r w:rsidR="00BC0797">
        <w:rPr>
          <w:rFonts w:hint="eastAsia"/>
          <w:lang w:eastAsia="zh-CN"/>
        </w:rPr>
        <w:t>年，植物园专家委员会和高校权威部分联合颁布了以下</w:t>
      </w:r>
      <w:r>
        <w:rPr>
          <w:rFonts w:hint="eastAsia"/>
          <w:lang w:eastAsia="zh-CN"/>
        </w:rPr>
        <w:t>的植物引种政策。</w:t>
      </w:r>
    </w:p>
    <w:p w:rsidR="00E9303B" w:rsidRDefault="00E9303B">
      <w:pPr>
        <w:spacing w:line="360" w:lineRule="auto"/>
        <w:rPr>
          <w:sz w:val="24"/>
          <w:szCs w:val="24"/>
        </w:rPr>
      </w:pPr>
      <w:r>
        <w:rPr>
          <w:sz w:val="24"/>
          <w:szCs w:val="24"/>
        </w:rPr>
        <w:t>The purpose of this document is to guide the development and mainte</w:t>
      </w:r>
      <w:r w:rsidR="00BC0797">
        <w:rPr>
          <w:sz w:val="24"/>
          <w:szCs w:val="24"/>
        </w:rPr>
        <w:t>nance of the collections of th</w:t>
      </w:r>
      <w:r w:rsidR="00BC0797">
        <w:rPr>
          <w:sz w:val="24"/>
          <w:szCs w:val="24"/>
          <w:lang w:eastAsia="zh-CN"/>
        </w:rPr>
        <w:t>e University Arboretum</w:t>
      </w:r>
      <w:r>
        <w:rPr>
          <w:sz w:val="24"/>
          <w:szCs w:val="24"/>
        </w:rPr>
        <w:t>.  The Collections Policy works with the existing approved Usage Policies to insure appropriate use of the Arboretum.  This policy serves as a tool to achieve the goals of the following Mission Statement of the Arboretum, which was approved by the Arboretum Advisory Board and the University Administration in 1997.</w:t>
      </w:r>
    </w:p>
    <w:p w:rsidR="00E9303B" w:rsidRDefault="00E9303B">
      <w:pPr>
        <w:spacing w:line="360" w:lineRule="auto"/>
        <w:rPr>
          <w:sz w:val="24"/>
          <w:szCs w:val="24"/>
        </w:rPr>
      </w:pPr>
    </w:p>
    <w:p w:rsidR="00E9303B" w:rsidRDefault="00E9303B">
      <w:pPr>
        <w:spacing w:line="360" w:lineRule="auto"/>
        <w:rPr>
          <w:b/>
          <w:i/>
          <w:sz w:val="24"/>
          <w:szCs w:val="24"/>
          <w:lang w:eastAsia="zh-CN"/>
        </w:rPr>
      </w:pPr>
      <w:r>
        <w:rPr>
          <w:b/>
          <w:i/>
          <w:sz w:val="24"/>
          <w:szCs w:val="24"/>
          <w:lang w:eastAsia="zh-CN"/>
        </w:rPr>
        <w:t>Mission Statement:</w:t>
      </w:r>
    </w:p>
    <w:p w:rsidR="00E9303B" w:rsidRDefault="00E9303B">
      <w:pPr>
        <w:spacing w:line="360" w:lineRule="auto"/>
        <w:rPr>
          <w:rFonts w:eastAsia="Times New Roman"/>
          <w:b/>
          <w:i/>
          <w:sz w:val="24"/>
          <w:szCs w:val="24"/>
          <w:lang w:eastAsia="zh-CN"/>
        </w:rPr>
      </w:pPr>
      <w:r>
        <w:rPr>
          <w:rFonts w:ascii="SimSun" w:hAnsi="SimSun" w:cs="SimSun" w:hint="eastAsia"/>
          <w:b/>
          <w:i/>
          <w:sz w:val="24"/>
          <w:szCs w:val="24"/>
          <w:lang w:eastAsia="zh-CN"/>
        </w:rPr>
        <w:t>宗旨：</w:t>
      </w:r>
    </w:p>
    <w:p w:rsidR="00E9303B" w:rsidRPr="00385EF8" w:rsidRDefault="007871F5">
      <w:pPr>
        <w:spacing w:line="360" w:lineRule="auto"/>
        <w:rPr>
          <w:rFonts w:ascii="SimSun" w:cs="SimSun"/>
          <w:sz w:val="24"/>
          <w:szCs w:val="24"/>
          <w:lang w:eastAsia="zh-CN"/>
        </w:rPr>
      </w:pPr>
      <w:r>
        <w:rPr>
          <w:rFonts w:ascii="SimSun" w:hAnsi="SimSun" w:cs="SimSun" w:hint="eastAsia"/>
          <w:sz w:val="24"/>
          <w:szCs w:val="24"/>
          <w:lang w:eastAsia="zh-CN"/>
        </w:rPr>
        <w:t>作为</w:t>
      </w:r>
      <w:r w:rsidRPr="00385EF8">
        <w:rPr>
          <w:rFonts w:ascii="SimSun" w:hAnsi="SimSun" w:cs="SimSun" w:hint="eastAsia"/>
          <w:sz w:val="24"/>
          <w:szCs w:val="24"/>
          <w:lang w:eastAsia="zh-CN"/>
        </w:rPr>
        <w:t>一个名副其实的室外博物馆</w:t>
      </w:r>
      <w:r>
        <w:rPr>
          <w:rFonts w:ascii="SimSun" w:hAnsi="SimSun" w:cs="SimSun" w:hint="eastAsia"/>
          <w:sz w:val="24"/>
          <w:szCs w:val="24"/>
          <w:lang w:eastAsia="zh-CN"/>
        </w:rPr>
        <w:t>，</w:t>
      </w:r>
      <w:r w:rsidR="00E9303B" w:rsidRPr="00385EF8">
        <w:rPr>
          <w:rFonts w:ascii="SimSun" w:hAnsi="SimSun" w:cs="SimSun" w:hint="eastAsia"/>
          <w:sz w:val="24"/>
          <w:szCs w:val="24"/>
          <w:lang w:eastAsia="zh-CN"/>
        </w:rPr>
        <w:t>高校植物园收集保存</w:t>
      </w:r>
      <w:r>
        <w:rPr>
          <w:rFonts w:ascii="SimSun" w:hAnsi="SimSun" w:cs="SimSun" w:hint="eastAsia"/>
          <w:sz w:val="24"/>
          <w:szCs w:val="24"/>
          <w:lang w:eastAsia="zh-CN"/>
        </w:rPr>
        <w:t>了适宜</w:t>
      </w:r>
      <w:r w:rsidRPr="007871F5">
        <w:rPr>
          <w:rFonts w:ascii="SimSun" w:hAnsi="SimSun" w:cs="SimSun" w:hint="eastAsia"/>
          <w:sz w:val="24"/>
          <w:szCs w:val="24"/>
          <w:lang w:eastAsia="zh-CN"/>
        </w:rPr>
        <w:t>太平洋西北</w:t>
      </w:r>
      <w:r>
        <w:rPr>
          <w:rFonts w:ascii="SimSun" w:hAnsi="SimSun" w:cs="SimSun" w:hint="eastAsia"/>
          <w:sz w:val="24"/>
          <w:szCs w:val="24"/>
          <w:lang w:eastAsia="zh-CN"/>
        </w:rPr>
        <w:t>当地气候及土壤等生境条件的各类植物</w:t>
      </w:r>
      <w:r w:rsidR="00E9303B" w:rsidRPr="00385EF8">
        <w:rPr>
          <w:rFonts w:ascii="SimSun" w:hAnsi="SimSun" w:cs="SimSun" w:hint="eastAsia"/>
          <w:sz w:val="24"/>
          <w:szCs w:val="24"/>
          <w:lang w:eastAsia="zh-CN"/>
        </w:rPr>
        <w:t>。</w:t>
      </w:r>
      <w:r w:rsidRPr="007871F5">
        <w:rPr>
          <w:rFonts w:ascii="SimSun" w:hAnsi="SimSun" w:cs="SimSun" w:hint="eastAsia"/>
          <w:sz w:val="24"/>
          <w:szCs w:val="24"/>
          <w:lang w:eastAsia="zh-CN"/>
        </w:rPr>
        <w:t>作为主要的参考资料的收集</w:t>
      </w:r>
      <w:r w:rsidR="00B71311">
        <w:rPr>
          <w:rFonts w:ascii="SimSun" w:hAnsi="SimSun" w:cs="SimSun" w:hint="eastAsia"/>
          <w:sz w:val="24"/>
          <w:szCs w:val="24"/>
          <w:lang w:eastAsia="zh-CN"/>
        </w:rPr>
        <w:t>，</w:t>
      </w:r>
      <w:r w:rsidRPr="00385EF8">
        <w:rPr>
          <w:rFonts w:ascii="SimSun" w:hAnsi="SimSun" w:cs="SimSun" w:hint="eastAsia"/>
          <w:sz w:val="24"/>
          <w:szCs w:val="24"/>
          <w:lang w:eastAsia="zh-CN"/>
        </w:rPr>
        <w:t>高校植物园</w:t>
      </w:r>
      <w:r w:rsidR="00B71311">
        <w:rPr>
          <w:rFonts w:ascii="SimSun" w:hAnsi="SimSun" w:cs="SimSun" w:hint="eastAsia"/>
          <w:sz w:val="24"/>
          <w:szCs w:val="24"/>
          <w:lang w:eastAsia="zh-CN"/>
        </w:rPr>
        <w:t>以植物物种多样性和遗传多样性资源为主。</w:t>
      </w:r>
      <w:r w:rsidR="00E9303B" w:rsidRPr="00385EF8">
        <w:rPr>
          <w:rFonts w:ascii="SimSun" w:hAnsi="SimSun" w:cs="SimSun" w:hint="eastAsia"/>
          <w:sz w:val="24"/>
          <w:szCs w:val="24"/>
          <w:lang w:eastAsia="zh-CN"/>
        </w:rPr>
        <w:t>植物园最大</w:t>
      </w:r>
      <w:r w:rsidR="00E9303B">
        <w:rPr>
          <w:rFonts w:ascii="SimSun" w:hAnsi="SimSun" w:cs="SimSun" w:hint="eastAsia"/>
          <w:sz w:val="24"/>
          <w:szCs w:val="24"/>
          <w:lang w:eastAsia="zh-CN"/>
        </w:rPr>
        <w:t>的</w:t>
      </w:r>
      <w:r w:rsidR="00E9303B" w:rsidRPr="00385EF8">
        <w:rPr>
          <w:rFonts w:ascii="SimSun" w:hAnsi="SimSun" w:cs="SimSun" w:hint="eastAsia"/>
          <w:sz w:val="24"/>
          <w:szCs w:val="24"/>
          <w:lang w:eastAsia="zh-CN"/>
        </w:rPr>
        <w:t>优势是收集、</w:t>
      </w:r>
      <w:r w:rsidR="00E9303B">
        <w:rPr>
          <w:rFonts w:ascii="SimSun" w:hAnsi="SimSun" w:cs="SimSun" w:hint="eastAsia"/>
          <w:sz w:val="24"/>
          <w:szCs w:val="24"/>
          <w:lang w:eastAsia="zh-CN"/>
        </w:rPr>
        <w:t>引种、</w:t>
      </w:r>
      <w:r w:rsidR="00E9303B" w:rsidRPr="00385EF8">
        <w:rPr>
          <w:rFonts w:ascii="SimSun" w:hAnsi="SimSun" w:cs="SimSun" w:hint="eastAsia"/>
          <w:sz w:val="24"/>
          <w:szCs w:val="24"/>
          <w:lang w:eastAsia="zh-CN"/>
        </w:rPr>
        <w:t>保育</w:t>
      </w:r>
      <w:r w:rsidR="00E9303B">
        <w:rPr>
          <w:rFonts w:ascii="SimSun" w:hAnsi="SimSun" w:cs="SimSun" w:hint="eastAsia"/>
          <w:sz w:val="24"/>
          <w:szCs w:val="24"/>
          <w:lang w:eastAsia="zh-CN"/>
        </w:rPr>
        <w:t>着</w:t>
      </w:r>
      <w:r w:rsidR="00E9303B" w:rsidRPr="00385EF8">
        <w:rPr>
          <w:rFonts w:ascii="SimSun" w:hAnsi="SimSun" w:cs="SimSun" w:hint="eastAsia"/>
          <w:sz w:val="24"/>
          <w:szCs w:val="24"/>
          <w:lang w:eastAsia="zh-CN"/>
        </w:rPr>
        <w:t>有确切来源的</w:t>
      </w:r>
      <w:r w:rsidR="00E9303B">
        <w:rPr>
          <w:rFonts w:ascii="SimSun" w:hAnsi="SimSun" w:cs="SimSun" w:hint="eastAsia"/>
          <w:sz w:val="24"/>
          <w:szCs w:val="24"/>
          <w:lang w:eastAsia="zh-CN"/>
        </w:rPr>
        <w:t>丰富多彩的、千姿百态的、适应能力千差万别的、用途极其广泛的、形形色色的</w:t>
      </w:r>
      <w:r w:rsidR="00B71311">
        <w:rPr>
          <w:rFonts w:ascii="SimSun" w:hAnsi="SimSun" w:cs="SimSun" w:hint="eastAsia"/>
          <w:sz w:val="24"/>
          <w:szCs w:val="24"/>
          <w:lang w:eastAsia="zh-CN"/>
        </w:rPr>
        <w:t>物种和品种</w:t>
      </w:r>
      <w:r w:rsidRPr="007871F5">
        <w:rPr>
          <w:rFonts w:ascii="SimSun" w:hAnsi="SimSun" w:cs="SimSun" w:hint="eastAsia"/>
          <w:sz w:val="24"/>
          <w:szCs w:val="24"/>
          <w:lang w:eastAsia="zh-CN"/>
        </w:rPr>
        <w:t>。</w:t>
      </w:r>
    </w:p>
    <w:p w:rsidR="00E9303B" w:rsidRDefault="00E9303B">
      <w:pPr>
        <w:spacing w:line="360" w:lineRule="auto"/>
        <w:rPr>
          <w:sz w:val="24"/>
          <w:szCs w:val="24"/>
        </w:rPr>
      </w:pPr>
      <w:r w:rsidRPr="00385EF8">
        <w:rPr>
          <w:sz w:val="24"/>
          <w:szCs w:val="24"/>
        </w:rPr>
        <w:t>The University Arboreta are outdoor museums maintained for the acquisition and proper curation of a living collection of native and introduced plants hardy to the Inland Pacific Northwest.  As a primary reference collection, the arboreta will emphasize plant variation and genetic diversity.   The highest priority of the arboreta is to develop, curate, and maintain a diverse collection of cultivars and species of known origin.</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高校植物园的目标是：</w:t>
      </w:r>
    </w:p>
    <w:p w:rsidR="00E9303B" w:rsidRDefault="00E9303B">
      <w:pPr>
        <w:spacing w:line="360" w:lineRule="auto"/>
        <w:rPr>
          <w:sz w:val="24"/>
          <w:szCs w:val="24"/>
        </w:rPr>
      </w:pPr>
      <w:r>
        <w:rPr>
          <w:sz w:val="24"/>
          <w:szCs w:val="24"/>
        </w:rPr>
        <w:t>As educational facilities, goals of the University Arboreta are to:</w:t>
      </w:r>
    </w:p>
    <w:p w:rsidR="00E9303B" w:rsidRPr="00BB445A" w:rsidRDefault="00E9303B">
      <w:pPr>
        <w:pStyle w:val="ListParagraph1"/>
        <w:numPr>
          <w:ilvl w:val="0"/>
          <w:numId w:val="1"/>
        </w:numPr>
        <w:spacing w:line="360" w:lineRule="auto"/>
        <w:rPr>
          <w:sz w:val="24"/>
          <w:szCs w:val="24"/>
          <w:lang w:eastAsia="zh-CN"/>
        </w:rPr>
      </w:pPr>
      <w:r>
        <w:rPr>
          <w:rFonts w:ascii="SimSun" w:hAnsi="SimSun" w:cs="SimSun" w:hint="eastAsia"/>
          <w:sz w:val="24"/>
          <w:szCs w:val="24"/>
          <w:lang w:eastAsia="zh-CN"/>
        </w:rPr>
        <w:t>为植物学，园艺学，园林学，风景园林，环境科学，和其他相关学科的实习提供一个植物资源平台。</w:t>
      </w:r>
    </w:p>
    <w:p w:rsidR="00E9303B" w:rsidRDefault="00E9303B">
      <w:pPr>
        <w:pStyle w:val="ListParagraph1"/>
        <w:numPr>
          <w:ilvl w:val="0"/>
          <w:numId w:val="1"/>
        </w:numPr>
        <w:spacing w:line="360" w:lineRule="auto"/>
        <w:rPr>
          <w:sz w:val="24"/>
          <w:szCs w:val="24"/>
        </w:rPr>
      </w:pPr>
      <w:r>
        <w:rPr>
          <w:sz w:val="24"/>
          <w:szCs w:val="24"/>
        </w:rPr>
        <w:lastRenderedPageBreak/>
        <w:t>Provide a site for instruction in botany, horticulture, forestry, landscape architecture, environmental sciences, and other fields related to the living collection.</w:t>
      </w:r>
    </w:p>
    <w:p w:rsidR="00E9303B" w:rsidRPr="00BB445A" w:rsidRDefault="00E9303B">
      <w:pPr>
        <w:pStyle w:val="ListParagraph1"/>
        <w:numPr>
          <w:ilvl w:val="0"/>
          <w:numId w:val="1"/>
        </w:numPr>
        <w:spacing w:line="360" w:lineRule="auto"/>
        <w:rPr>
          <w:sz w:val="24"/>
          <w:szCs w:val="24"/>
          <w:lang w:eastAsia="zh-CN"/>
        </w:rPr>
      </w:pPr>
      <w:r>
        <w:rPr>
          <w:rFonts w:ascii="SimSun" w:hAnsi="SimSun" w:cs="SimSun" w:hint="eastAsia"/>
          <w:sz w:val="24"/>
          <w:szCs w:val="24"/>
          <w:lang w:eastAsia="zh-CN"/>
        </w:rPr>
        <w:t>有利于植物抗寒性，植物系统学，杂交育种等领域开展深入研究。</w:t>
      </w:r>
    </w:p>
    <w:p w:rsidR="00E9303B" w:rsidRDefault="00E9303B">
      <w:pPr>
        <w:pStyle w:val="ListParagraph1"/>
        <w:numPr>
          <w:ilvl w:val="0"/>
          <w:numId w:val="1"/>
        </w:numPr>
        <w:spacing w:line="360" w:lineRule="auto"/>
        <w:rPr>
          <w:sz w:val="24"/>
          <w:szCs w:val="24"/>
        </w:rPr>
      </w:pPr>
      <w:r>
        <w:rPr>
          <w:sz w:val="24"/>
          <w:szCs w:val="24"/>
        </w:rPr>
        <w:t>Encourage authorized research in fields such as plant hardiness, systematics, and hybridization.</w:t>
      </w:r>
    </w:p>
    <w:p w:rsidR="00E9303B" w:rsidRPr="00DC7304" w:rsidRDefault="00E9303B">
      <w:pPr>
        <w:pStyle w:val="ListParagraph1"/>
        <w:numPr>
          <w:ilvl w:val="0"/>
          <w:numId w:val="1"/>
        </w:numPr>
        <w:spacing w:line="360" w:lineRule="auto"/>
        <w:rPr>
          <w:sz w:val="24"/>
          <w:szCs w:val="24"/>
          <w:lang w:eastAsia="zh-CN"/>
        </w:rPr>
      </w:pPr>
      <w:r>
        <w:rPr>
          <w:rFonts w:ascii="SimSun" w:hAnsi="SimSun" w:cs="SimSun" w:hint="eastAsia"/>
          <w:sz w:val="24"/>
          <w:szCs w:val="24"/>
          <w:lang w:eastAsia="zh-CN"/>
        </w:rPr>
        <w:t>开展科普宣传、中小学生科普参观、公众旅游。</w:t>
      </w:r>
    </w:p>
    <w:p w:rsidR="00E9303B" w:rsidRDefault="00E9303B">
      <w:pPr>
        <w:pStyle w:val="ListParagraph1"/>
        <w:numPr>
          <w:ilvl w:val="0"/>
          <w:numId w:val="1"/>
        </w:numPr>
        <w:spacing w:line="360" w:lineRule="auto"/>
        <w:rPr>
          <w:sz w:val="24"/>
          <w:szCs w:val="24"/>
        </w:rPr>
      </w:pPr>
      <w:r>
        <w:rPr>
          <w:sz w:val="24"/>
          <w:szCs w:val="24"/>
        </w:rPr>
        <w:t>Educate the public through field trips, lectures, and tours.</w:t>
      </w:r>
    </w:p>
    <w:p w:rsidR="00E9303B" w:rsidRPr="00DC7304" w:rsidRDefault="00E9303B">
      <w:pPr>
        <w:pStyle w:val="ListParagraph1"/>
        <w:numPr>
          <w:ilvl w:val="0"/>
          <w:numId w:val="1"/>
        </w:numPr>
        <w:spacing w:line="360" w:lineRule="auto"/>
        <w:rPr>
          <w:sz w:val="24"/>
          <w:szCs w:val="24"/>
          <w:lang w:eastAsia="zh-CN"/>
        </w:rPr>
      </w:pPr>
      <w:r>
        <w:rPr>
          <w:rFonts w:ascii="SimSun" w:hAnsi="SimSun" w:cs="SimSun" w:hint="eastAsia"/>
          <w:sz w:val="24"/>
          <w:szCs w:val="24"/>
          <w:lang w:eastAsia="zh-CN"/>
        </w:rPr>
        <w:t>提供给公众一个宁静祥和，优美宜人空间，寓教于乐，增长植物学知识。</w:t>
      </w:r>
    </w:p>
    <w:p w:rsidR="00E9303B" w:rsidRDefault="00E9303B">
      <w:pPr>
        <w:pStyle w:val="ListParagraph1"/>
        <w:numPr>
          <w:ilvl w:val="0"/>
          <w:numId w:val="1"/>
        </w:numPr>
        <w:spacing w:line="360" w:lineRule="auto"/>
        <w:rPr>
          <w:sz w:val="24"/>
          <w:szCs w:val="24"/>
        </w:rPr>
      </w:pPr>
      <w:r>
        <w:rPr>
          <w:sz w:val="24"/>
          <w:szCs w:val="24"/>
        </w:rPr>
        <w:t xml:space="preserve">Provide to the public a restful, beautiful environment for the purpose of gaining knowledge and appreciation of the importance of plants.  </w:t>
      </w:r>
    </w:p>
    <w:p w:rsidR="00E9303B" w:rsidRDefault="00E9303B">
      <w:pPr>
        <w:spacing w:line="360" w:lineRule="auto"/>
        <w:rPr>
          <w:sz w:val="24"/>
          <w:szCs w:val="24"/>
        </w:rPr>
      </w:pPr>
    </w:p>
    <w:p w:rsidR="00E9303B" w:rsidRDefault="00E9303B" w:rsidP="00555AE4">
      <w:pPr>
        <w:spacing w:line="360" w:lineRule="auto"/>
        <w:rPr>
          <w:rFonts w:ascii="SimSun" w:cs="SimSun"/>
          <w:sz w:val="24"/>
          <w:szCs w:val="24"/>
          <w:lang w:eastAsia="zh-CN"/>
        </w:rPr>
      </w:pPr>
      <w:r>
        <w:rPr>
          <w:rFonts w:ascii="SimSun" w:hAnsi="SimSun" w:cs="SimSun" w:hint="eastAsia"/>
          <w:sz w:val="24"/>
          <w:szCs w:val="24"/>
          <w:lang w:eastAsia="zh-CN"/>
        </w:rPr>
        <w:t>高校植物园通常是高校一个较为独特的分支机构，园长和园艺师负责植物园的总体运营。来自高校的师生代表，教职员工代表和周边社区居民代表组成的咨询委员会签发植物园发展方针政策。高校预算涵盖植物园运营维护费用和</w:t>
      </w:r>
      <w:r>
        <w:rPr>
          <w:rFonts w:hint="eastAsia"/>
          <w:sz w:val="24"/>
          <w:szCs w:val="24"/>
          <w:lang w:eastAsia="zh-CN"/>
        </w:rPr>
        <w:t>两</w:t>
      </w:r>
      <w:r>
        <w:rPr>
          <w:rFonts w:ascii="SimSun" w:hAnsi="SimSun" w:cs="SimSun" w:hint="eastAsia"/>
          <w:sz w:val="24"/>
          <w:szCs w:val="24"/>
          <w:lang w:eastAsia="zh-CN"/>
        </w:rPr>
        <w:t>类全职职工的工资；植物引种和设备更新等费用则来自高校基金会的捐赠。</w:t>
      </w:r>
    </w:p>
    <w:p w:rsidR="00E9303B" w:rsidRDefault="00E9303B" w:rsidP="00555AE4">
      <w:pPr>
        <w:spacing w:line="360" w:lineRule="auto"/>
        <w:rPr>
          <w:sz w:val="24"/>
          <w:szCs w:val="24"/>
        </w:rPr>
      </w:pPr>
      <w:r>
        <w:rPr>
          <w:rFonts w:eastAsia="Times New Roman"/>
          <w:sz w:val="24"/>
          <w:szCs w:val="24"/>
          <w:lang w:eastAsia="zh-CN"/>
        </w:rPr>
        <w:t xml:space="preserve">The </w:t>
      </w:r>
      <w:r>
        <w:rPr>
          <w:sz w:val="24"/>
          <w:szCs w:val="24"/>
        </w:rPr>
        <w:t>Arboretum is a separate division within the Facilities, Maintenance and Operations (FMO) Department of the University. The operation of the Arboretum is the responsibility of the Arboretum Director and the Arboretum Horticulturist (hereafter Director and Horticulturist).  An Advisory Board, consisting of eleven members of the University faculty and staff, representatives from FMO, a student representative, and citizens of the community, evaluates and approves Arboretum policies.  Funding for maintenance of the Arboretum and salaries for the two full-time staff members is provided through the general operating budget of the University.  Funds for purchasing additions to the collections, as well as other assets within the Arboretum, are provided by private donations through the University Foundation, Inc.</w:t>
      </w:r>
    </w:p>
    <w:p w:rsidR="00E9303B" w:rsidRDefault="00E9303B">
      <w:pPr>
        <w:spacing w:line="360" w:lineRule="auto"/>
        <w:rPr>
          <w:sz w:val="24"/>
          <w:szCs w:val="24"/>
          <w:lang w:eastAsia="zh-CN"/>
        </w:rPr>
      </w:pPr>
      <w:r>
        <w:rPr>
          <w:rFonts w:hint="eastAsia"/>
          <w:sz w:val="24"/>
          <w:szCs w:val="24"/>
          <w:lang w:eastAsia="zh-CN"/>
        </w:rPr>
        <w:t>植物引种方针政策包括以下六方面内容：</w:t>
      </w:r>
    </w:p>
    <w:p w:rsidR="00E9303B" w:rsidRDefault="00E9303B">
      <w:pPr>
        <w:spacing w:line="360" w:lineRule="auto"/>
        <w:rPr>
          <w:sz w:val="24"/>
          <w:szCs w:val="24"/>
        </w:rPr>
      </w:pPr>
      <w:r>
        <w:rPr>
          <w:sz w:val="24"/>
          <w:szCs w:val="24"/>
        </w:rPr>
        <w:t>The Collections Policy is divided into six sections:</w:t>
      </w:r>
    </w:p>
    <w:p w:rsidR="00E9303B" w:rsidRPr="00B71311" w:rsidRDefault="00E9303B">
      <w:pPr>
        <w:numPr>
          <w:ilvl w:val="0"/>
          <w:numId w:val="2"/>
        </w:numPr>
        <w:spacing w:line="360" w:lineRule="auto"/>
        <w:rPr>
          <w:color w:val="000000" w:themeColor="text1"/>
          <w:sz w:val="24"/>
          <w:szCs w:val="24"/>
        </w:rPr>
      </w:pPr>
      <w:r w:rsidRPr="00B71311">
        <w:rPr>
          <w:rFonts w:hint="eastAsia"/>
          <w:color w:val="000000" w:themeColor="text1"/>
          <w:sz w:val="24"/>
          <w:szCs w:val="24"/>
        </w:rPr>
        <w:t>引种政策</w:t>
      </w:r>
      <w:r w:rsidRPr="00B71311">
        <w:rPr>
          <w:color w:val="000000" w:themeColor="text1"/>
          <w:sz w:val="24"/>
          <w:szCs w:val="24"/>
        </w:rPr>
        <w:t xml:space="preserve">Acquisitions </w:t>
      </w:r>
    </w:p>
    <w:p w:rsidR="00E9303B" w:rsidRPr="00B71311" w:rsidRDefault="00E9303B">
      <w:pPr>
        <w:numPr>
          <w:ilvl w:val="0"/>
          <w:numId w:val="2"/>
        </w:numPr>
        <w:spacing w:line="360" w:lineRule="auto"/>
        <w:rPr>
          <w:color w:val="000000" w:themeColor="text1"/>
          <w:sz w:val="24"/>
          <w:szCs w:val="24"/>
        </w:rPr>
      </w:pPr>
      <w:r w:rsidRPr="00B71311">
        <w:rPr>
          <w:rFonts w:ascii="SimSun" w:hAnsi="SimSun" w:cs="SimSun" w:hint="eastAsia"/>
          <w:color w:val="000000" w:themeColor="text1"/>
          <w:sz w:val="24"/>
          <w:szCs w:val="24"/>
          <w:lang w:eastAsia="zh-CN"/>
        </w:rPr>
        <w:lastRenderedPageBreak/>
        <w:t>植物记录</w:t>
      </w:r>
      <w:r w:rsidRPr="00B71311">
        <w:rPr>
          <w:rFonts w:eastAsia="Times New Roman"/>
          <w:color w:val="000000" w:themeColor="text1"/>
          <w:sz w:val="24"/>
          <w:szCs w:val="24"/>
          <w:lang w:eastAsia="zh-CN"/>
        </w:rPr>
        <w:t>/</w:t>
      </w:r>
      <w:r w:rsidRPr="00B71311">
        <w:rPr>
          <w:rFonts w:ascii="SimSun" w:hAnsi="SimSun" w:cs="SimSun" w:hint="eastAsia"/>
          <w:color w:val="000000" w:themeColor="text1"/>
          <w:sz w:val="24"/>
          <w:szCs w:val="24"/>
          <w:lang w:eastAsia="zh-CN"/>
        </w:rPr>
        <w:t>登录进册</w:t>
      </w:r>
      <w:r w:rsidRPr="00B71311">
        <w:rPr>
          <w:color w:val="000000" w:themeColor="text1"/>
          <w:sz w:val="24"/>
          <w:szCs w:val="24"/>
        </w:rPr>
        <w:t xml:space="preserve">Plant records/Accessions </w:t>
      </w:r>
    </w:p>
    <w:p w:rsidR="00E9303B" w:rsidRPr="00B71311" w:rsidRDefault="00E9303B">
      <w:pPr>
        <w:numPr>
          <w:ilvl w:val="0"/>
          <w:numId w:val="2"/>
        </w:numPr>
        <w:spacing w:line="360" w:lineRule="auto"/>
        <w:rPr>
          <w:color w:val="000000" w:themeColor="text1"/>
          <w:sz w:val="24"/>
          <w:szCs w:val="24"/>
        </w:rPr>
      </w:pPr>
      <w:r w:rsidRPr="00B71311">
        <w:rPr>
          <w:rFonts w:ascii="SimSun" w:hAnsi="SimSun" w:cs="SimSun" w:hint="eastAsia"/>
          <w:color w:val="000000" w:themeColor="text1"/>
          <w:sz w:val="24"/>
          <w:szCs w:val="24"/>
          <w:lang w:eastAsia="zh-CN"/>
        </w:rPr>
        <w:t>评估</w:t>
      </w:r>
      <w:r w:rsidRPr="00B71311">
        <w:rPr>
          <w:rFonts w:eastAsia="Times New Roman"/>
          <w:color w:val="000000" w:themeColor="text1"/>
          <w:sz w:val="24"/>
          <w:szCs w:val="24"/>
          <w:lang w:eastAsia="zh-CN"/>
        </w:rPr>
        <w:t>/</w:t>
      </w:r>
      <w:r w:rsidRPr="00B71311">
        <w:rPr>
          <w:rFonts w:ascii="SimSun" w:hAnsi="SimSun" w:cs="SimSun" w:hint="eastAsia"/>
          <w:color w:val="000000" w:themeColor="text1"/>
          <w:sz w:val="24"/>
          <w:szCs w:val="24"/>
          <w:lang w:eastAsia="zh-CN"/>
        </w:rPr>
        <w:t>盘查</w:t>
      </w:r>
      <w:r w:rsidRPr="00B71311">
        <w:rPr>
          <w:color w:val="000000" w:themeColor="text1"/>
          <w:sz w:val="24"/>
          <w:szCs w:val="24"/>
        </w:rPr>
        <w:t xml:space="preserve">Evaluations/Inventory </w:t>
      </w:r>
    </w:p>
    <w:p w:rsidR="00E9303B" w:rsidRPr="00B71311" w:rsidRDefault="00E9303B">
      <w:pPr>
        <w:numPr>
          <w:ilvl w:val="0"/>
          <w:numId w:val="2"/>
        </w:numPr>
        <w:spacing w:line="360" w:lineRule="auto"/>
        <w:rPr>
          <w:color w:val="000000" w:themeColor="text1"/>
          <w:sz w:val="24"/>
          <w:szCs w:val="24"/>
        </w:rPr>
      </w:pPr>
      <w:r w:rsidRPr="00B71311">
        <w:rPr>
          <w:rFonts w:ascii="SimSun" w:hAnsi="SimSun" w:cs="SimSun" w:hint="eastAsia"/>
          <w:color w:val="000000" w:themeColor="text1"/>
          <w:sz w:val="24"/>
          <w:szCs w:val="24"/>
          <w:lang w:eastAsia="zh-CN"/>
        </w:rPr>
        <w:t>养护管理</w:t>
      </w:r>
      <w:r w:rsidRPr="00B71311">
        <w:rPr>
          <w:color w:val="000000" w:themeColor="text1"/>
          <w:sz w:val="24"/>
          <w:szCs w:val="24"/>
        </w:rPr>
        <w:t xml:space="preserve">Maintenance </w:t>
      </w:r>
    </w:p>
    <w:p w:rsidR="00E9303B" w:rsidRPr="00B71311" w:rsidRDefault="00E9303B">
      <w:pPr>
        <w:numPr>
          <w:ilvl w:val="0"/>
          <w:numId w:val="2"/>
        </w:numPr>
        <w:spacing w:line="360" w:lineRule="auto"/>
        <w:rPr>
          <w:color w:val="000000" w:themeColor="text1"/>
          <w:sz w:val="24"/>
          <w:szCs w:val="24"/>
        </w:rPr>
      </w:pPr>
      <w:r w:rsidRPr="00B71311">
        <w:rPr>
          <w:rFonts w:ascii="SimSun" w:hAnsi="SimSun" w:cs="SimSun" w:hint="eastAsia"/>
          <w:color w:val="000000" w:themeColor="text1"/>
          <w:sz w:val="24"/>
          <w:szCs w:val="24"/>
          <w:lang w:eastAsia="zh-CN"/>
        </w:rPr>
        <w:t>清楚和处理</w:t>
      </w:r>
      <w:r w:rsidRPr="00B71311">
        <w:rPr>
          <w:color w:val="000000" w:themeColor="text1"/>
          <w:sz w:val="24"/>
          <w:szCs w:val="24"/>
        </w:rPr>
        <w:t xml:space="preserve">De-accessioning/Disposal </w:t>
      </w:r>
    </w:p>
    <w:p w:rsidR="00E9303B" w:rsidRPr="00B71311" w:rsidRDefault="00E9303B">
      <w:pPr>
        <w:numPr>
          <w:ilvl w:val="0"/>
          <w:numId w:val="2"/>
        </w:numPr>
        <w:spacing w:line="360" w:lineRule="auto"/>
        <w:rPr>
          <w:color w:val="000000" w:themeColor="text1"/>
          <w:sz w:val="24"/>
          <w:szCs w:val="24"/>
        </w:rPr>
      </w:pPr>
      <w:r w:rsidRPr="00B71311">
        <w:rPr>
          <w:rFonts w:ascii="SimSun" w:hAnsi="SimSun" w:cs="SimSun" w:hint="eastAsia"/>
          <w:color w:val="000000" w:themeColor="text1"/>
          <w:sz w:val="24"/>
          <w:szCs w:val="24"/>
          <w:lang w:eastAsia="zh-CN"/>
        </w:rPr>
        <w:t>访问和使用</w:t>
      </w:r>
      <w:r w:rsidRPr="00B71311">
        <w:rPr>
          <w:color w:val="000000" w:themeColor="text1"/>
          <w:sz w:val="24"/>
          <w:szCs w:val="24"/>
        </w:rPr>
        <w:t xml:space="preserve">Access and Use </w:t>
      </w:r>
    </w:p>
    <w:p w:rsidR="00E9303B" w:rsidRDefault="006118CD">
      <w:pPr>
        <w:spacing w:line="360" w:lineRule="auto"/>
        <w:rPr>
          <w:rFonts w:ascii="SimSun" w:cs="SimSun"/>
          <w:sz w:val="24"/>
          <w:szCs w:val="24"/>
          <w:lang w:eastAsia="zh-CN"/>
        </w:rPr>
      </w:pPr>
      <w:r>
        <w:rPr>
          <w:rFonts w:ascii="SimSun" w:hAnsi="SimSun" w:cs="SimSun" w:hint="eastAsia"/>
          <w:sz w:val="24"/>
          <w:szCs w:val="24"/>
          <w:lang w:eastAsia="zh-CN"/>
        </w:rPr>
        <w:t>制定引种政策的目的是为植物园引种者提供有</w:t>
      </w:r>
      <w:r w:rsidR="00B71311">
        <w:rPr>
          <w:rFonts w:ascii="SimSun" w:hAnsi="SimSun" w:cs="SimSun" w:hint="eastAsia"/>
          <w:sz w:val="24"/>
          <w:szCs w:val="24"/>
          <w:lang w:eastAsia="zh-CN"/>
        </w:rPr>
        <w:t>科学</w:t>
      </w:r>
      <w:r>
        <w:rPr>
          <w:rFonts w:ascii="SimSun" w:hAnsi="SimSun" w:cs="SimSun" w:hint="eastAsia"/>
          <w:sz w:val="24"/>
          <w:szCs w:val="24"/>
          <w:lang w:eastAsia="zh-CN"/>
        </w:rPr>
        <w:t>根据的</w:t>
      </w:r>
      <w:r w:rsidR="00B71311">
        <w:rPr>
          <w:rFonts w:ascii="SimSun" w:hAnsi="SimSun" w:cs="SimSun" w:hint="eastAsia"/>
          <w:sz w:val="24"/>
          <w:szCs w:val="24"/>
          <w:lang w:eastAsia="zh-CN"/>
        </w:rPr>
        <w:t>行动指南。</w:t>
      </w:r>
      <w:r w:rsidR="00B71311">
        <w:rPr>
          <w:rFonts w:ascii="SimSun" w:hAnsi="SimSun" w:cs="SimSun" w:hint="eastAsia"/>
          <w:sz w:val="24"/>
          <w:szCs w:val="24"/>
          <w:lang w:eastAsia="zh-CN"/>
        </w:rPr>
        <w:t>高校植物园</w:t>
      </w:r>
      <w:r w:rsidR="00B71311">
        <w:rPr>
          <w:rFonts w:ascii="SimSun" w:hAnsi="SimSun" w:cs="SimSun" w:hint="eastAsia"/>
          <w:sz w:val="24"/>
          <w:szCs w:val="24"/>
          <w:lang w:eastAsia="zh-CN"/>
        </w:rPr>
        <w:t>的最终目标为得到美国博物馆协会认证。</w:t>
      </w:r>
      <w:r w:rsidR="00E9303B">
        <w:rPr>
          <w:rFonts w:ascii="SimSun" w:hAnsi="SimSun" w:cs="SimSun" w:hint="eastAsia"/>
          <w:sz w:val="24"/>
          <w:szCs w:val="24"/>
          <w:lang w:eastAsia="zh-CN"/>
        </w:rPr>
        <w:t>在</w:t>
      </w:r>
      <w:r w:rsidR="00B71311">
        <w:rPr>
          <w:rFonts w:ascii="SimSun" w:hAnsi="SimSun" w:cs="SimSun" w:hint="eastAsia"/>
          <w:sz w:val="24"/>
          <w:szCs w:val="24"/>
          <w:lang w:eastAsia="zh-CN"/>
        </w:rPr>
        <w:t>美国博物馆协会</w:t>
      </w:r>
      <w:r w:rsidR="00E9303B">
        <w:rPr>
          <w:rFonts w:ascii="SimSun" w:hAnsi="SimSun" w:cs="SimSun" w:hint="eastAsia"/>
          <w:sz w:val="24"/>
          <w:szCs w:val="24"/>
          <w:lang w:eastAsia="zh-CN"/>
        </w:rPr>
        <w:t>包罗万象的收藏体系中，</w:t>
      </w:r>
      <w:r w:rsidR="00B71311">
        <w:rPr>
          <w:rFonts w:ascii="SimSun" w:hAnsi="SimSun" w:cs="SimSun" w:hint="eastAsia"/>
          <w:sz w:val="24"/>
          <w:szCs w:val="24"/>
          <w:lang w:eastAsia="zh-CN"/>
        </w:rPr>
        <w:t>高校植物园的主要</w:t>
      </w:r>
      <w:r>
        <w:rPr>
          <w:rFonts w:ascii="SimSun" w:hAnsi="SimSun" w:cs="SimSun" w:hint="eastAsia"/>
          <w:sz w:val="24"/>
          <w:szCs w:val="24"/>
          <w:lang w:eastAsia="zh-CN"/>
        </w:rPr>
        <w:t>收集</w:t>
      </w:r>
      <w:r w:rsidR="00B71311">
        <w:rPr>
          <w:rFonts w:ascii="SimSun" w:hAnsi="SimSun" w:cs="SimSun" w:hint="eastAsia"/>
          <w:sz w:val="24"/>
          <w:szCs w:val="24"/>
          <w:lang w:eastAsia="zh-CN"/>
        </w:rPr>
        <w:t>方向为</w:t>
      </w:r>
      <w:r>
        <w:rPr>
          <w:rFonts w:ascii="SimSun" w:hAnsi="SimSun" w:cs="SimSun" w:hint="eastAsia"/>
          <w:sz w:val="24"/>
          <w:szCs w:val="24"/>
          <w:lang w:eastAsia="zh-CN"/>
        </w:rPr>
        <w:t>活体藏品，一倍收集的</w:t>
      </w:r>
      <w:r>
        <w:rPr>
          <w:rFonts w:ascii="SimSun" w:hAnsi="SimSun" w:cs="SimSun" w:hint="eastAsia"/>
          <w:sz w:val="24"/>
          <w:szCs w:val="24"/>
          <w:lang w:eastAsia="zh-CN"/>
        </w:rPr>
        <w:t>活体藏品</w:t>
      </w:r>
      <w:r>
        <w:rPr>
          <w:rFonts w:ascii="SimSun" w:hAnsi="SimSun" w:cs="SimSun" w:hint="eastAsia"/>
          <w:sz w:val="24"/>
          <w:szCs w:val="24"/>
          <w:lang w:eastAsia="zh-CN"/>
        </w:rPr>
        <w:t>将会定期更新。依据权威收藏标准制定的</w:t>
      </w:r>
      <w:r w:rsidR="00E9303B">
        <w:rPr>
          <w:rFonts w:ascii="SimSun" w:hAnsi="SimSun" w:cs="SimSun" w:hint="eastAsia"/>
          <w:sz w:val="24"/>
          <w:szCs w:val="24"/>
          <w:lang w:eastAsia="zh-CN"/>
        </w:rPr>
        <w:t>方针政策会因地制宜，与时俱进，部分与形势不符合的条款会被园长和专家咨询委员会授权调整。</w:t>
      </w:r>
    </w:p>
    <w:p w:rsidR="00E9303B" w:rsidRDefault="00E9303B">
      <w:pPr>
        <w:spacing w:line="360" w:lineRule="auto"/>
        <w:rPr>
          <w:sz w:val="24"/>
          <w:szCs w:val="24"/>
        </w:rPr>
      </w:pPr>
      <w:r>
        <w:rPr>
          <w:sz w:val="24"/>
          <w:szCs w:val="24"/>
        </w:rPr>
        <w:t>The purpose of the Collections Policy is to provide clear guidelines for Arboretum staff to work toward the goals of the Mission Statement. Ultimately, we seek to become accredited by the American Association of Museums, the national organization that writes the standards for quality assurance and public accountability in the field of museums and collections, including arboreta and botanical gardens. The Collections Policy is intended to be a ‘living’ document and will be updated periodically.  Changes to the policy can be initiated through the Director and approved by the Arboretum Advisory Board.</w:t>
      </w:r>
    </w:p>
    <w:p w:rsidR="00E9303B" w:rsidRDefault="00E9303B">
      <w:pPr>
        <w:spacing w:line="360" w:lineRule="auto"/>
        <w:rPr>
          <w:b/>
          <w:sz w:val="24"/>
          <w:szCs w:val="24"/>
        </w:rPr>
      </w:pPr>
      <w:r>
        <w:rPr>
          <w:sz w:val="24"/>
          <w:szCs w:val="24"/>
        </w:rPr>
        <w:br w:type="page"/>
      </w:r>
      <w:r>
        <w:rPr>
          <w:b/>
          <w:sz w:val="24"/>
          <w:szCs w:val="24"/>
        </w:rPr>
        <w:lastRenderedPageBreak/>
        <w:t>Acquisitions Policy</w:t>
      </w:r>
      <w:r>
        <w:rPr>
          <w:rFonts w:ascii="SimSun" w:hAnsi="SimSun" w:cs="SimSun" w:hint="eastAsia"/>
          <w:b/>
          <w:sz w:val="24"/>
          <w:szCs w:val="24"/>
          <w:lang w:eastAsia="zh-CN"/>
        </w:rPr>
        <w:t>引种政策</w:t>
      </w:r>
    </w:p>
    <w:p w:rsidR="00E9303B" w:rsidRDefault="006118CD">
      <w:pPr>
        <w:pStyle w:val="BodyText"/>
        <w:spacing w:line="360" w:lineRule="auto"/>
        <w:rPr>
          <w:rFonts w:ascii="SimSun" w:cs="SimSun"/>
          <w:szCs w:val="24"/>
          <w:lang w:eastAsia="zh-CN"/>
        </w:rPr>
      </w:pPr>
      <w:r>
        <w:rPr>
          <w:rFonts w:ascii="SimSun" w:hAnsi="SimSun" w:cs="SimSun" w:hint="eastAsia"/>
          <w:szCs w:val="24"/>
          <w:lang w:eastAsia="zh-CN"/>
        </w:rPr>
        <w:t>引种政策规定</w:t>
      </w:r>
      <w:r w:rsidR="00E9303B">
        <w:rPr>
          <w:rFonts w:ascii="SimSun" w:hAnsi="SimSun" w:cs="SimSun" w:hint="eastAsia"/>
          <w:szCs w:val="24"/>
          <w:lang w:eastAsia="zh-CN"/>
        </w:rPr>
        <w:t>收集植物材料的原由，一切不符合植物园发展方向的赠品会被拒收。</w:t>
      </w:r>
    </w:p>
    <w:p w:rsidR="00E9303B" w:rsidRDefault="00E9303B">
      <w:pPr>
        <w:pStyle w:val="BodyText"/>
        <w:spacing w:line="360" w:lineRule="auto"/>
        <w:rPr>
          <w:szCs w:val="24"/>
        </w:rPr>
      </w:pPr>
      <w:r>
        <w:rPr>
          <w:szCs w:val="24"/>
        </w:rPr>
        <w:t>The goal of the Acquisitions Policy shall be to fulfill the Mission Statement of the Arboretum.  Plants may be acquired for any of the following reasons:</w:t>
      </w:r>
    </w:p>
    <w:p w:rsidR="00E9303B" w:rsidRPr="00346FA9" w:rsidRDefault="00E9303B">
      <w:pPr>
        <w:numPr>
          <w:ilvl w:val="0"/>
          <w:numId w:val="3"/>
        </w:numPr>
        <w:spacing w:line="360" w:lineRule="auto"/>
        <w:rPr>
          <w:sz w:val="24"/>
          <w:szCs w:val="24"/>
          <w:lang w:eastAsia="zh-CN"/>
        </w:rPr>
      </w:pPr>
      <w:r>
        <w:rPr>
          <w:rFonts w:ascii="SimSun" w:hAnsi="SimSun" w:cs="SimSun" w:hint="eastAsia"/>
          <w:sz w:val="24"/>
          <w:szCs w:val="24"/>
          <w:lang w:eastAsia="zh-CN"/>
        </w:rPr>
        <w:t>为了评价物种或品种</w:t>
      </w:r>
      <w:r w:rsidR="006118CD">
        <w:rPr>
          <w:rFonts w:ascii="SimSun" w:hAnsi="SimSun" w:cs="SimSun" w:hint="eastAsia"/>
          <w:sz w:val="24"/>
          <w:szCs w:val="24"/>
          <w:lang w:eastAsia="zh-CN"/>
        </w:rPr>
        <w:t>于</w:t>
      </w:r>
      <w:r>
        <w:rPr>
          <w:rFonts w:ascii="SimSun" w:hAnsi="SimSun" w:cs="SimSun" w:hint="eastAsia"/>
          <w:sz w:val="24"/>
          <w:szCs w:val="24"/>
          <w:lang w:eastAsia="zh-CN"/>
        </w:rPr>
        <w:t>本气候带的经济价值和观赏性。</w:t>
      </w:r>
    </w:p>
    <w:p w:rsidR="00E9303B" w:rsidRDefault="00E9303B" w:rsidP="00346FA9">
      <w:pPr>
        <w:spacing w:line="360" w:lineRule="auto"/>
        <w:ind w:left="720"/>
        <w:rPr>
          <w:sz w:val="24"/>
          <w:szCs w:val="24"/>
        </w:rPr>
      </w:pPr>
      <w:r>
        <w:rPr>
          <w:sz w:val="24"/>
          <w:szCs w:val="24"/>
        </w:rPr>
        <w:t>To evaluate species and cultivars for ornamental or economic use in this climate.</w:t>
      </w:r>
    </w:p>
    <w:p w:rsidR="00E9303B" w:rsidRPr="00346FA9" w:rsidRDefault="00E9303B">
      <w:pPr>
        <w:numPr>
          <w:ilvl w:val="0"/>
          <w:numId w:val="3"/>
        </w:numPr>
        <w:spacing w:line="360" w:lineRule="auto"/>
        <w:rPr>
          <w:sz w:val="24"/>
          <w:szCs w:val="24"/>
          <w:lang w:eastAsia="zh-CN"/>
        </w:rPr>
      </w:pPr>
      <w:r>
        <w:rPr>
          <w:rFonts w:ascii="SimSun" w:hAnsi="SimSun" w:cs="SimSun" w:hint="eastAsia"/>
          <w:sz w:val="24"/>
          <w:szCs w:val="24"/>
          <w:lang w:eastAsia="zh-CN"/>
        </w:rPr>
        <w:t>为丰富当地景观目的而需要引种乡土植物和外来植物。</w:t>
      </w:r>
    </w:p>
    <w:p w:rsidR="00E9303B" w:rsidRDefault="00E9303B" w:rsidP="00346FA9">
      <w:pPr>
        <w:spacing w:line="360" w:lineRule="auto"/>
        <w:ind w:left="720"/>
        <w:rPr>
          <w:sz w:val="24"/>
          <w:szCs w:val="24"/>
        </w:rPr>
      </w:pPr>
      <w:r>
        <w:rPr>
          <w:sz w:val="24"/>
          <w:szCs w:val="24"/>
        </w:rPr>
        <w:t>To enhance the beauty of the landscape using native and introduced plants.</w:t>
      </w:r>
    </w:p>
    <w:p w:rsidR="00E9303B" w:rsidRPr="00346FA9" w:rsidRDefault="00E9303B" w:rsidP="00346FA9">
      <w:pPr>
        <w:numPr>
          <w:ilvl w:val="0"/>
          <w:numId w:val="3"/>
        </w:numPr>
        <w:spacing w:line="360" w:lineRule="auto"/>
        <w:rPr>
          <w:sz w:val="24"/>
          <w:szCs w:val="24"/>
        </w:rPr>
      </w:pPr>
      <w:r>
        <w:rPr>
          <w:rFonts w:ascii="SimSun" w:hAnsi="SimSun" w:cs="SimSun" w:hint="eastAsia"/>
          <w:sz w:val="24"/>
          <w:szCs w:val="24"/>
          <w:lang w:eastAsia="zh-CN"/>
        </w:rPr>
        <w:t>研究和科普需要的植物。</w:t>
      </w:r>
    </w:p>
    <w:p w:rsidR="00E9303B" w:rsidRDefault="00E9303B" w:rsidP="00346FA9">
      <w:pPr>
        <w:spacing w:line="360" w:lineRule="auto"/>
        <w:ind w:left="720"/>
        <w:rPr>
          <w:sz w:val="24"/>
          <w:szCs w:val="24"/>
        </w:rPr>
      </w:pPr>
      <w:r>
        <w:rPr>
          <w:sz w:val="24"/>
          <w:szCs w:val="24"/>
        </w:rPr>
        <w:t>To provide research and/or educational opportunities.</w:t>
      </w:r>
    </w:p>
    <w:p w:rsidR="00E9303B" w:rsidRPr="00346FA9" w:rsidRDefault="006118CD">
      <w:pPr>
        <w:numPr>
          <w:ilvl w:val="0"/>
          <w:numId w:val="3"/>
        </w:numPr>
        <w:spacing w:line="360" w:lineRule="auto"/>
        <w:rPr>
          <w:sz w:val="24"/>
          <w:szCs w:val="24"/>
          <w:lang w:eastAsia="zh-CN"/>
        </w:rPr>
      </w:pPr>
      <w:r>
        <w:rPr>
          <w:rFonts w:ascii="SimSun" w:hAnsi="SimSun" w:cs="SimSun" w:hint="eastAsia"/>
          <w:sz w:val="24"/>
          <w:szCs w:val="24"/>
          <w:lang w:eastAsia="zh-CN"/>
        </w:rPr>
        <w:t>进行濒危或稀有等植物保育，如引入</w:t>
      </w:r>
      <w:r w:rsidR="000369CF">
        <w:rPr>
          <w:rFonts w:ascii="SimSun" w:hAnsi="SimSun" w:cs="SimSun" w:hint="eastAsia"/>
          <w:sz w:val="24"/>
          <w:szCs w:val="24"/>
          <w:lang w:eastAsia="zh-CN"/>
        </w:rPr>
        <w:t>北洛基山脉的本</w:t>
      </w:r>
      <w:r w:rsidR="00E9303B">
        <w:rPr>
          <w:rFonts w:ascii="SimSun" w:hAnsi="SimSun" w:cs="SimSun" w:hint="eastAsia"/>
          <w:sz w:val="24"/>
          <w:szCs w:val="24"/>
          <w:lang w:eastAsia="zh-CN"/>
        </w:rPr>
        <w:t>土群落中的稀有植物</w:t>
      </w:r>
      <w:r>
        <w:rPr>
          <w:rFonts w:ascii="SimSun" w:hAnsi="SimSun" w:cs="SimSun" w:hint="eastAsia"/>
          <w:sz w:val="24"/>
          <w:szCs w:val="24"/>
          <w:lang w:eastAsia="zh-CN"/>
        </w:rPr>
        <w:t>以进行保育工作</w:t>
      </w:r>
      <w:r w:rsidR="00E9303B">
        <w:rPr>
          <w:rFonts w:ascii="SimSun" w:hAnsi="SimSun" w:cs="SimSun" w:hint="eastAsia"/>
          <w:sz w:val="24"/>
          <w:szCs w:val="24"/>
          <w:lang w:eastAsia="zh-CN"/>
        </w:rPr>
        <w:t>。</w:t>
      </w:r>
    </w:p>
    <w:p w:rsidR="00E9303B" w:rsidRDefault="00E9303B" w:rsidP="00346FA9">
      <w:pPr>
        <w:spacing w:line="360" w:lineRule="auto"/>
        <w:ind w:left="720"/>
        <w:rPr>
          <w:sz w:val="24"/>
          <w:szCs w:val="24"/>
        </w:rPr>
      </w:pPr>
      <w:r>
        <w:rPr>
          <w:sz w:val="24"/>
          <w:szCs w:val="24"/>
        </w:rPr>
        <w:t xml:space="preserve">To preserve rare or unusual plants with an emphasis on populations native to the northern </w:t>
      </w:r>
      <w:smartTag w:uri="urn:schemas-microsoft-com:office:smarttags" w:element="place">
        <w:r>
          <w:rPr>
            <w:sz w:val="24"/>
            <w:szCs w:val="24"/>
          </w:rPr>
          <w:t>Rocky Mountains</w:t>
        </w:r>
      </w:smartTag>
      <w:r>
        <w:rPr>
          <w:sz w:val="24"/>
          <w:szCs w:val="24"/>
        </w:rPr>
        <w:t>.</w:t>
      </w:r>
    </w:p>
    <w:p w:rsidR="00E9303B" w:rsidRDefault="006118CD">
      <w:pPr>
        <w:pStyle w:val="BodyText"/>
        <w:spacing w:line="360" w:lineRule="auto"/>
        <w:rPr>
          <w:rFonts w:ascii="SimSun" w:cs="SimSun"/>
          <w:szCs w:val="24"/>
          <w:lang w:eastAsia="zh-CN"/>
        </w:rPr>
      </w:pPr>
      <w:r>
        <w:rPr>
          <w:rFonts w:ascii="SimSun" w:hAnsi="SimSun" w:cs="SimSun" w:hint="eastAsia"/>
          <w:szCs w:val="24"/>
          <w:lang w:eastAsia="zh-CN"/>
        </w:rPr>
        <w:t>植物园</w:t>
      </w:r>
      <w:r w:rsidR="00E9303B">
        <w:rPr>
          <w:rFonts w:ascii="SimSun" w:hAnsi="SimSun" w:cs="SimSun" w:hint="eastAsia"/>
          <w:szCs w:val="24"/>
          <w:lang w:eastAsia="zh-CN"/>
        </w:rPr>
        <w:t>有权拒绝接收需要付出极大代价或采取极端措施才能在植物园良好生长的植物。</w:t>
      </w:r>
    </w:p>
    <w:p w:rsidR="00E9303B" w:rsidRDefault="00E9303B" w:rsidP="001E2636">
      <w:pPr>
        <w:pStyle w:val="BodyText"/>
        <w:spacing w:line="360" w:lineRule="auto"/>
        <w:rPr>
          <w:szCs w:val="24"/>
        </w:rPr>
      </w:pPr>
      <w:r>
        <w:rPr>
          <w:szCs w:val="24"/>
        </w:rPr>
        <w:t>Any plant acquisitions should show promise of being able to survive somewhere within the Arboretum without extreme measures taken for their protection.</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植物引种应该量力而行，不应该为植物园人</w:t>
      </w:r>
      <w:r w:rsidR="00DD4952">
        <w:rPr>
          <w:rFonts w:ascii="SimSun" w:hAnsi="SimSun" w:cs="SimSun" w:hint="eastAsia"/>
          <w:sz w:val="24"/>
          <w:szCs w:val="24"/>
          <w:lang w:eastAsia="zh-CN"/>
        </w:rPr>
        <w:t>力及</w:t>
      </w:r>
      <w:r>
        <w:rPr>
          <w:rFonts w:ascii="SimSun" w:hAnsi="SimSun" w:cs="SimSun" w:hint="eastAsia"/>
          <w:sz w:val="24"/>
          <w:szCs w:val="24"/>
          <w:lang w:eastAsia="zh-CN"/>
        </w:rPr>
        <w:t>财物</w:t>
      </w:r>
      <w:r w:rsidR="00DD4952">
        <w:rPr>
          <w:rFonts w:ascii="SimSun" w:hAnsi="SimSun" w:cs="SimSun" w:hint="eastAsia"/>
          <w:sz w:val="24"/>
          <w:szCs w:val="24"/>
          <w:lang w:eastAsia="zh-CN"/>
        </w:rPr>
        <w:t>资源</w:t>
      </w:r>
      <w:r>
        <w:rPr>
          <w:rFonts w:ascii="SimSun" w:hAnsi="SimSun" w:cs="SimSun" w:hint="eastAsia"/>
          <w:sz w:val="24"/>
          <w:szCs w:val="24"/>
          <w:lang w:eastAsia="zh-CN"/>
        </w:rPr>
        <w:t>带来负面影响。</w:t>
      </w:r>
    </w:p>
    <w:p w:rsidR="00E9303B" w:rsidRDefault="00E9303B">
      <w:pPr>
        <w:spacing w:line="360" w:lineRule="auto"/>
        <w:rPr>
          <w:sz w:val="24"/>
          <w:szCs w:val="24"/>
        </w:rPr>
      </w:pPr>
      <w:r>
        <w:rPr>
          <w:sz w:val="24"/>
          <w:szCs w:val="24"/>
        </w:rPr>
        <w:t>Plants shall be acquired only if they can be properly maintained within the current structure of the Arboretum, in terms of water, space, budget, and personnel.</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一切对植物园或当地环境有可能造成不利影响的植物不能引种。如：</w:t>
      </w:r>
    </w:p>
    <w:p w:rsidR="00E9303B" w:rsidRDefault="00E9303B">
      <w:pPr>
        <w:spacing w:line="360" w:lineRule="auto"/>
        <w:rPr>
          <w:sz w:val="24"/>
          <w:szCs w:val="24"/>
        </w:rPr>
      </w:pPr>
      <w:r>
        <w:rPr>
          <w:sz w:val="24"/>
          <w:szCs w:val="24"/>
        </w:rPr>
        <w:lastRenderedPageBreak/>
        <w:t xml:space="preserve"> Plants that could harm existing collections or cause harm to the local environment will not be acquired.  These potentially harmful qualities might include, but are not limited to, any of the following:</w:t>
      </w:r>
    </w:p>
    <w:p w:rsidR="00E9303B" w:rsidRPr="001E2636" w:rsidRDefault="00E9303B">
      <w:pPr>
        <w:numPr>
          <w:ilvl w:val="0"/>
          <w:numId w:val="4"/>
        </w:numPr>
        <w:spacing w:line="360" w:lineRule="auto"/>
        <w:rPr>
          <w:sz w:val="24"/>
          <w:szCs w:val="24"/>
          <w:lang w:eastAsia="zh-CN"/>
        </w:rPr>
      </w:pPr>
      <w:r>
        <w:rPr>
          <w:rFonts w:ascii="SimSun" w:hAnsi="SimSun" w:cs="SimSun" w:hint="eastAsia"/>
          <w:sz w:val="24"/>
          <w:szCs w:val="24"/>
          <w:lang w:eastAsia="zh-CN"/>
        </w:rPr>
        <w:t>极易染病的或</w:t>
      </w:r>
      <w:r w:rsidR="00DD4952">
        <w:rPr>
          <w:rFonts w:ascii="SimSun" w:hAnsi="SimSun" w:cs="SimSun" w:hint="eastAsia"/>
          <w:sz w:val="24"/>
          <w:szCs w:val="24"/>
          <w:lang w:eastAsia="zh-CN"/>
        </w:rPr>
        <w:t>有</w:t>
      </w:r>
      <w:r>
        <w:rPr>
          <w:rFonts w:ascii="SimSun" w:hAnsi="SimSun" w:cs="SimSun" w:hint="eastAsia"/>
          <w:sz w:val="24"/>
          <w:szCs w:val="24"/>
          <w:lang w:eastAsia="zh-CN"/>
        </w:rPr>
        <w:t>毁灭性病虫害寄主植物。</w:t>
      </w:r>
    </w:p>
    <w:p w:rsidR="00E9303B" w:rsidRDefault="00E9303B" w:rsidP="001E2636">
      <w:pPr>
        <w:spacing w:line="360" w:lineRule="auto"/>
        <w:ind w:left="720"/>
        <w:rPr>
          <w:sz w:val="24"/>
          <w:szCs w:val="24"/>
        </w:rPr>
      </w:pPr>
      <w:r>
        <w:rPr>
          <w:sz w:val="24"/>
          <w:szCs w:val="24"/>
        </w:rPr>
        <w:t>susceptible to or hosts and alternate hosts of damaging pathogens, insects, or other pests;</w:t>
      </w:r>
    </w:p>
    <w:p w:rsidR="00E9303B" w:rsidRPr="007014FF" w:rsidRDefault="00DD4952">
      <w:pPr>
        <w:numPr>
          <w:ilvl w:val="0"/>
          <w:numId w:val="4"/>
        </w:numPr>
        <w:spacing w:line="360" w:lineRule="auto"/>
        <w:rPr>
          <w:sz w:val="24"/>
          <w:szCs w:val="24"/>
          <w:lang w:eastAsia="zh-CN"/>
        </w:rPr>
      </w:pPr>
      <w:r>
        <w:rPr>
          <w:rFonts w:ascii="SimSun" w:hAnsi="SimSun" w:cs="SimSun" w:hint="eastAsia"/>
          <w:sz w:val="24"/>
          <w:szCs w:val="24"/>
          <w:lang w:eastAsia="zh-CN"/>
        </w:rPr>
        <w:t>已知或</w:t>
      </w:r>
      <w:r w:rsidR="00E9303B">
        <w:rPr>
          <w:rFonts w:hint="eastAsia"/>
          <w:sz w:val="24"/>
          <w:szCs w:val="24"/>
          <w:lang w:eastAsia="zh-CN"/>
        </w:rPr>
        <w:t>潜在</w:t>
      </w:r>
      <w:r w:rsidR="00E9303B">
        <w:rPr>
          <w:rFonts w:ascii="SimSun" w:hAnsi="SimSun" w:cs="SimSun" w:hint="eastAsia"/>
          <w:sz w:val="24"/>
          <w:szCs w:val="24"/>
          <w:lang w:eastAsia="zh-CN"/>
        </w:rPr>
        <w:t>的入侵性植物；</w:t>
      </w:r>
    </w:p>
    <w:p w:rsidR="00E9303B" w:rsidRDefault="00E9303B" w:rsidP="007014FF">
      <w:pPr>
        <w:spacing w:line="360" w:lineRule="auto"/>
        <w:ind w:left="720"/>
        <w:rPr>
          <w:sz w:val="24"/>
          <w:szCs w:val="24"/>
        </w:rPr>
      </w:pPr>
      <w:r>
        <w:rPr>
          <w:sz w:val="24"/>
          <w:szCs w:val="24"/>
          <w:lang w:eastAsia="zh-CN"/>
        </w:rPr>
        <w:t xml:space="preserve"> </w:t>
      </w:r>
      <w:r>
        <w:rPr>
          <w:sz w:val="24"/>
          <w:szCs w:val="24"/>
        </w:rPr>
        <w:t>known and/or likely invasive plants; and</w:t>
      </w:r>
    </w:p>
    <w:p w:rsidR="00E9303B" w:rsidRPr="007014FF" w:rsidRDefault="00E9303B">
      <w:pPr>
        <w:numPr>
          <w:ilvl w:val="0"/>
          <w:numId w:val="4"/>
        </w:numPr>
        <w:spacing w:line="360" w:lineRule="auto"/>
        <w:rPr>
          <w:sz w:val="24"/>
          <w:szCs w:val="24"/>
          <w:lang w:eastAsia="zh-CN"/>
        </w:rPr>
      </w:pPr>
      <w:r>
        <w:rPr>
          <w:rFonts w:ascii="SimSun" w:hAnsi="SimSun" w:cs="SimSun" w:hint="eastAsia"/>
          <w:sz w:val="24"/>
          <w:szCs w:val="24"/>
          <w:lang w:eastAsia="zh-CN"/>
        </w:rPr>
        <w:t>致敏性强等有毒植物（如：葛藤）。</w:t>
      </w:r>
    </w:p>
    <w:p w:rsidR="00E9303B" w:rsidRDefault="00E9303B">
      <w:pPr>
        <w:numPr>
          <w:ilvl w:val="0"/>
          <w:numId w:val="4"/>
        </w:numPr>
        <w:spacing w:line="360" w:lineRule="auto"/>
        <w:rPr>
          <w:sz w:val="24"/>
          <w:szCs w:val="24"/>
        </w:rPr>
      </w:pPr>
      <w:r>
        <w:rPr>
          <w:sz w:val="24"/>
          <w:szCs w:val="24"/>
        </w:rPr>
        <w:t>highly allergenic/toxic plants (e.g., poison ivy).</w:t>
      </w:r>
    </w:p>
    <w:p w:rsidR="00E9303B" w:rsidRDefault="00E9303B">
      <w:pPr>
        <w:spacing w:line="360" w:lineRule="auto"/>
        <w:rPr>
          <w:sz w:val="24"/>
          <w:szCs w:val="24"/>
        </w:rPr>
      </w:pPr>
    </w:p>
    <w:p w:rsidR="00E9303B" w:rsidRPr="00536771" w:rsidRDefault="00E9303B">
      <w:pPr>
        <w:spacing w:line="360" w:lineRule="auto"/>
        <w:rPr>
          <w:sz w:val="18"/>
          <w:lang w:eastAsia="zh-CN"/>
        </w:rPr>
      </w:pPr>
      <w:r>
        <w:rPr>
          <w:rFonts w:ascii="SimSun" w:hAnsi="SimSun" w:cs="SimSun" w:hint="eastAsia"/>
          <w:sz w:val="24"/>
          <w:szCs w:val="24"/>
          <w:highlight w:val="white"/>
          <w:lang w:val="zh-CN" w:eastAsia="zh-CN"/>
        </w:rPr>
        <w:t>植物园将严格遵守所有</w:t>
      </w:r>
      <w:r>
        <w:rPr>
          <w:rFonts w:ascii="SimSun" w:hAnsi="SimSun" w:cs="SimSun" w:hint="eastAsia"/>
          <w:sz w:val="24"/>
          <w:szCs w:val="24"/>
          <w:lang w:val="zh-CN" w:eastAsia="zh-CN"/>
        </w:rPr>
        <w:t>有关植物材料引种贸易的</w:t>
      </w:r>
      <w:r>
        <w:rPr>
          <w:rFonts w:ascii="SimSun" w:hAnsi="SimSun" w:cs="SimSun" w:hint="eastAsia"/>
          <w:sz w:val="24"/>
          <w:szCs w:val="24"/>
          <w:highlight w:val="white"/>
          <w:lang w:val="zh-CN" w:eastAsia="zh-CN"/>
        </w:rPr>
        <w:t>法律</w:t>
      </w:r>
      <w:r>
        <w:rPr>
          <w:rFonts w:ascii="SimSun" w:hAnsi="SimSun" w:cs="SimSun" w:hint="eastAsia"/>
          <w:sz w:val="24"/>
          <w:szCs w:val="24"/>
          <w:lang w:val="zh-CN" w:eastAsia="zh-CN"/>
        </w:rPr>
        <w:t>法规。如</w:t>
      </w:r>
      <w:r w:rsidRPr="00536771">
        <w:rPr>
          <w:rFonts w:eastAsia="Times New Roman"/>
          <w:sz w:val="18"/>
        </w:rPr>
        <w:t>:</w:t>
      </w:r>
    </w:p>
    <w:p w:rsidR="00E9303B" w:rsidRDefault="00E9303B">
      <w:pPr>
        <w:spacing w:line="360" w:lineRule="auto"/>
        <w:rPr>
          <w:sz w:val="24"/>
          <w:szCs w:val="24"/>
        </w:rPr>
      </w:pPr>
      <w:r>
        <w:rPr>
          <w:sz w:val="24"/>
          <w:szCs w:val="24"/>
        </w:rPr>
        <w:t>The Arboretum will strictly adhere to all laws and regulations regarding trade or collection of plant material.  These laws will include, but are not limited to, the following:</w:t>
      </w:r>
    </w:p>
    <w:p w:rsidR="00E9303B" w:rsidRDefault="00E9303B">
      <w:pPr>
        <w:numPr>
          <w:ilvl w:val="0"/>
          <w:numId w:val="5"/>
        </w:numPr>
        <w:spacing w:line="360" w:lineRule="auto"/>
        <w:rPr>
          <w:sz w:val="24"/>
          <w:szCs w:val="24"/>
        </w:rPr>
      </w:pPr>
      <w:r>
        <w:rPr>
          <w:rFonts w:ascii="SimSun" w:hAnsi="SimSun" w:cs="SimSun" w:hint="eastAsia"/>
          <w:sz w:val="24"/>
          <w:szCs w:val="24"/>
          <w:lang w:eastAsia="zh-CN"/>
        </w:rPr>
        <w:t>美国专利法</w:t>
      </w:r>
      <w:r>
        <w:rPr>
          <w:rFonts w:eastAsia="Times New Roman"/>
          <w:sz w:val="24"/>
          <w:szCs w:val="24"/>
          <w:lang w:eastAsia="zh-CN"/>
        </w:rPr>
        <w:t xml:space="preserve"> </w:t>
      </w:r>
      <w:r>
        <w:rPr>
          <w:sz w:val="24"/>
          <w:szCs w:val="24"/>
        </w:rPr>
        <w:t>U.S. patents</w:t>
      </w:r>
    </w:p>
    <w:p w:rsidR="00E9303B" w:rsidRDefault="00E9303B">
      <w:pPr>
        <w:numPr>
          <w:ilvl w:val="0"/>
          <w:numId w:val="5"/>
        </w:numPr>
        <w:spacing w:line="360" w:lineRule="auto"/>
        <w:rPr>
          <w:sz w:val="24"/>
          <w:szCs w:val="24"/>
        </w:rPr>
      </w:pPr>
      <w:r>
        <w:rPr>
          <w:rFonts w:ascii="SimSun" w:hAnsi="SimSun" w:cs="SimSun" w:hint="eastAsia"/>
          <w:sz w:val="24"/>
          <w:szCs w:val="24"/>
          <w:lang w:eastAsia="zh-CN"/>
        </w:rPr>
        <w:t>美国商标法</w:t>
      </w:r>
      <w:r>
        <w:rPr>
          <w:rFonts w:eastAsia="Times New Roman"/>
          <w:sz w:val="24"/>
          <w:szCs w:val="24"/>
          <w:lang w:eastAsia="zh-CN"/>
        </w:rPr>
        <w:t xml:space="preserve"> </w:t>
      </w:r>
      <w:r>
        <w:rPr>
          <w:sz w:val="24"/>
          <w:szCs w:val="24"/>
        </w:rPr>
        <w:t>U.S. trademarks</w:t>
      </w:r>
    </w:p>
    <w:p w:rsidR="00E9303B" w:rsidRDefault="00E9303B">
      <w:pPr>
        <w:numPr>
          <w:ilvl w:val="0"/>
          <w:numId w:val="5"/>
        </w:numPr>
        <w:spacing w:line="360" w:lineRule="auto"/>
        <w:rPr>
          <w:sz w:val="24"/>
          <w:szCs w:val="24"/>
        </w:rPr>
      </w:pPr>
      <w:r>
        <w:rPr>
          <w:rFonts w:ascii="SimSun" w:hAnsi="SimSun" w:cs="SimSun" w:hint="eastAsia"/>
          <w:sz w:val="24"/>
          <w:szCs w:val="24"/>
          <w:lang w:eastAsia="zh-CN"/>
        </w:rPr>
        <w:t>国际贸易协定：</w:t>
      </w:r>
      <w:r>
        <w:rPr>
          <w:sz w:val="24"/>
          <w:szCs w:val="24"/>
        </w:rPr>
        <w:t>International trade agreements/policies:</w:t>
      </w:r>
    </w:p>
    <w:p w:rsidR="00E9303B" w:rsidRDefault="00E9303B">
      <w:pPr>
        <w:numPr>
          <w:ilvl w:val="0"/>
          <w:numId w:val="6"/>
        </w:numPr>
        <w:spacing w:line="360" w:lineRule="auto"/>
        <w:rPr>
          <w:sz w:val="24"/>
          <w:szCs w:val="24"/>
        </w:rPr>
      </w:pPr>
      <w:r>
        <w:rPr>
          <w:rFonts w:ascii="SimSun" w:hAnsi="SimSun" w:cs="SimSun" w:hint="eastAsia"/>
          <w:sz w:val="24"/>
          <w:szCs w:val="24"/>
          <w:highlight w:val="white"/>
          <w:lang w:val="zh-CN"/>
        </w:rPr>
        <w:t>植物品种保护法</w:t>
      </w:r>
      <w:r>
        <w:rPr>
          <w:rFonts w:ascii="SimSun" w:hAnsi="SimSun"/>
          <w:sz w:val="24"/>
          <w:szCs w:val="24"/>
          <w:highlight w:val="white"/>
          <w:lang w:eastAsia="zh-CN"/>
        </w:rPr>
        <w:t xml:space="preserve"> </w:t>
      </w:r>
      <w:r>
        <w:rPr>
          <w:sz w:val="24"/>
          <w:szCs w:val="24"/>
        </w:rPr>
        <w:t xml:space="preserve">Plant Variety Protection Act </w:t>
      </w:r>
    </w:p>
    <w:p w:rsidR="00E9303B" w:rsidRDefault="00E9303B">
      <w:pPr>
        <w:numPr>
          <w:ilvl w:val="0"/>
          <w:numId w:val="6"/>
        </w:numPr>
        <w:spacing w:line="360" w:lineRule="auto"/>
        <w:rPr>
          <w:sz w:val="24"/>
          <w:szCs w:val="24"/>
        </w:rPr>
      </w:pPr>
      <w:r>
        <w:rPr>
          <w:rFonts w:ascii="SimSun" w:hAnsi="SimSun" w:cs="SimSun" w:hint="eastAsia"/>
          <w:sz w:val="24"/>
          <w:szCs w:val="24"/>
          <w:highlight w:val="white"/>
          <w:lang w:val="zh-CN"/>
        </w:rPr>
        <w:t>国际植物新品种保护公约</w:t>
      </w:r>
      <w:r>
        <w:rPr>
          <w:sz w:val="24"/>
          <w:szCs w:val="24"/>
        </w:rPr>
        <w:t>International Convention for the Protection of New Varieties of Plants</w:t>
      </w:r>
    </w:p>
    <w:p w:rsidR="00E9303B" w:rsidRDefault="00E9303B">
      <w:pPr>
        <w:numPr>
          <w:ilvl w:val="0"/>
          <w:numId w:val="6"/>
        </w:numPr>
        <w:spacing w:line="360" w:lineRule="auto"/>
        <w:rPr>
          <w:sz w:val="24"/>
          <w:szCs w:val="24"/>
        </w:rPr>
      </w:pPr>
      <w:r>
        <w:rPr>
          <w:rFonts w:ascii="SimSun" w:hAnsi="SimSun" w:cs="SimSun" w:hint="eastAsia"/>
          <w:sz w:val="24"/>
          <w:szCs w:val="24"/>
          <w:highlight w:val="white"/>
          <w:lang w:val="zh-CN"/>
        </w:rPr>
        <w:t>美国农业部植物检疫法规</w:t>
      </w:r>
      <w:r>
        <w:rPr>
          <w:sz w:val="24"/>
          <w:szCs w:val="24"/>
        </w:rPr>
        <w:t>U.S. Department of Agriculture Plant Quarantine Regulations</w:t>
      </w:r>
    </w:p>
    <w:p w:rsidR="00E9303B" w:rsidRDefault="00E9303B">
      <w:pPr>
        <w:numPr>
          <w:ilvl w:val="0"/>
          <w:numId w:val="6"/>
        </w:numPr>
        <w:spacing w:line="360" w:lineRule="auto"/>
        <w:rPr>
          <w:sz w:val="24"/>
          <w:szCs w:val="24"/>
        </w:rPr>
      </w:pPr>
      <w:r>
        <w:rPr>
          <w:rFonts w:ascii="SimSun" w:hAnsi="SimSun" w:cs="SimSun" w:hint="eastAsia"/>
          <w:sz w:val="24"/>
          <w:szCs w:val="24"/>
          <w:highlight w:val="white"/>
          <w:lang w:val="zh-CN"/>
        </w:rPr>
        <w:t>加拿大观赏植物基金会</w:t>
      </w:r>
      <w:r>
        <w:rPr>
          <w:rFonts w:ascii="SimSun" w:hAnsi="SimSun" w:cs="SimSun" w:hint="eastAsia"/>
          <w:sz w:val="24"/>
          <w:szCs w:val="24"/>
          <w:highlight w:val="white"/>
          <w:lang w:val="zh-CN" w:eastAsia="zh-CN"/>
        </w:rPr>
        <w:t>法规</w:t>
      </w:r>
      <w:r>
        <w:rPr>
          <w:rFonts w:ascii="SimSun" w:hAnsi="SimSun"/>
          <w:sz w:val="24"/>
          <w:szCs w:val="24"/>
          <w:highlight w:val="white"/>
          <w:lang w:val="zh-CN"/>
        </w:rPr>
        <w:t>(COPF)</w:t>
      </w:r>
      <w:r>
        <w:rPr>
          <w:sz w:val="24"/>
          <w:szCs w:val="24"/>
        </w:rPr>
        <w:t>Canadian Ornamental Plant Foundation (COPF)</w:t>
      </w:r>
    </w:p>
    <w:p w:rsidR="00E9303B" w:rsidRDefault="00E9303B">
      <w:pPr>
        <w:numPr>
          <w:ilvl w:val="0"/>
          <w:numId w:val="6"/>
        </w:numPr>
        <w:spacing w:line="360" w:lineRule="auto"/>
        <w:rPr>
          <w:sz w:val="24"/>
          <w:szCs w:val="24"/>
        </w:rPr>
      </w:pPr>
      <w:r>
        <w:rPr>
          <w:rFonts w:ascii="SimSun" w:hAnsi="SimSun" w:cs="SimSun" w:hint="eastAsia"/>
          <w:sz w:val="24"/>
          <w:szCs w:val="24"/>
          <w:highlight w:val="white"/>
          <w:lang w:val="zh-CN"/>
        </w:rPr>
        <w:lastRenderedPageBreak/>
        <w:t>有毒植物的法</w:t>
      </w:r>
      <w:r>
        <w:rPr>
          <w:rFonts w:ascii="SimSun" w:hAnsi="SimSun" w:cs="SimSun" w:hint="eastAsia"/>
          <w:sz w:val="24"/>
          <w:szCs w:val="24"/>
          <w:highlight w:val="white"/>
          <w:lang w:val="zh-CN" w:eastAsia="zh-CN"/>
        </w:rPr>
        <w:t>规</w:t>
      </w:r>
      <w:r>
        <w:rPr>
          <w:rFonts w:ascii="SimSun" w:hAnsi="SimSun" w:hint="eastAsia"/>
          <w:sz w:val="24"/>
          <w:szCs w:val="24"/>
          <w:highlight w:val="white"/>
          <w:lang w:val="zh-CN" w:eastAsia="zh-CN"/>
        </w:rPr>
        <w:t>（</w:t>
      </w:r>
      <w:r>
        <w:rPr>
          <w:rFonts w:ascii="SimSun" w:hAnsi="SimSun" w:cs="SimSun" w:hint="eastAsia"/>
          <w:sz w:val="24"/>
          <w:szCs w:val="24"/>
          <w:highlight w:val="white"/>
          <w:lang w:val="zh-CN"/>
        </w:rPr>
        <w:t>联邦、州和地方</w:t>
      </w:r>
      <w:r>
        <w:rPr>
          <w:rFonts w:ascii="SimSun" w:hAnsi="SimSun" w:hint="eastAsia"/>
          <w:sz w:val="18"/>
          <w:lang w:val="zh-CN" w:eastAsia="zh-CN"/>
        </w:rPr>
        <w:t>）</w:t>
      </w:r>
      <w:r>
        <w:rPr>
          <w:sz w:val="24"/>
          <w:szCs w:val="24"/>
        </w:rPr>
        <w:t>Noxious Plant Laws, (Federal, State, and Local)</w:t>
      </w:r>
    </w:p>
    <w:p w:rsidR="00E9303B" w:rsidRDefault="00E9303B">
      <w:pPr>
        <w:numPr>
          <w:ilvl w:val="0"/>
          <w:numId w:val="7"/>
        </w:numPr>
        <w:spacing w:line="360" w:lineRule="auto"/>
        <w:rPr>
          <w:sz w:val="24"/>
          <w:szCs w:val="24"/>
        </w:rPr>
      </w:pPr>
      <w:r>
        <w:rPr>
          <w:rFonts w:ascii="SimSun" w:hAnsi="SimSun" w:cs="SimSun" w:hint="eastAsia"/>
          <w:sz w:val="24"/>
          <w:szCs w:val="24"/>
          <w:lang w:eastAsia="zh-CN"/>
        </w:rPr>
        <w:t>稀有和濒危物种的条约和规定</w:t>
      </w:r>
      <w:r>
        <w:rPr>
          <w:sz w:val="24"/>
          <w:szCs w:val="24"/>
        </w:rPr>
        <w:t>Any treaties or laws dealing with rare and endangered species</w:t>
      </w:r>
    </w:p>
    <w:p w:rsidR="00E9303B" w:rsidRDefault="00E9303B">
      <w:pPr>
        <w:numPr>
          <w:ilvl w:val="0"/>
          <w:numId w:val="8"/>
        </w:numPr>
        <w:spacing w:line="360" w:lineRule="auto"/>
        <w:rPr>
          <w:sz w:val="24"/>
          <w:szCs w:val="24"/>
        </w:rPr>
      </w:pPr>
      <w:r>
        <w:rPr>
          <w:rFonts w:ascii="SimSun" w:hAnsi="SimSun" w:cs="SimSun" w:hint="eastAsia"/>
          <w:sz w:val="24"/>
          <w:szCs w:val="24"/>
          <w:lang w:val="zh-CN"/>
        </w:rPr>
        <w:t>国际濒危野生动植物贸易公约</w:t>
      </w:r>
      <w:r>
        <w:rPr>
          <w:rFonts w:ascii="SimSun" w:hAnsi="SimSun"/>
          <w:sz w:val="24"/>
          <w:szCs w:val="24"/>
          <w:lang w:val="zh-CN"/>
        </w:rPr>
        <w:t xml:space="preserve"> (CITES)</w:t>
      </w:r>
      <w:r>
        <w:rPr>
          <w:sz w:val="24"/>
          <w:szCs w:val="24"/>
        </w:rPr>
        <w:t>Convention on International Trade in Endangered Species of Wild Fauna and Flora (CITES)</w:t>
      </w:r>
    </w:p>
    <w:p w:rsidR="00E9303B" w:rsidRDefault="00E9303B">
      <w:pPr>
        <w:numPr>
          <w:ilvl w:val="0"/>
          <w:numId w:val="8"/>
        </w:numPr>
        <w:spacing w:line="360" w:lineRule="auto"/>
        <w:rPr>
          <w:sz w:val="24"/>
          <w:szCs w:val="24"/>
        </w:rPr>
      </w:pPr>
      <w:r>
        <w:rPr>
          <w:rFonts w:ascii="SimSun" w:hAnsi="SimSun" w:cs="SimSun" w:hint="eastAsia"/>
          <w:sz w:val="24"/>
          <w:szCs w:val="24"/>
          <w:lang w:val="zh-CN"/>
        </w:rPr>
        <w:t>美国濒危物种法案</w:t>
      </w:r>
      <w:r>
        <w:rPr>
          <w:sz w:val="24"/>
          <w:szCs w:val="24"/>
        </w:rPr>
        <w:t>U.S. Endangered Species Act</w:t>
      </w:r>
    </w:p>
    <w:p w:rsidR="00E9303B" w:rsidRDefault="00E9303B">
      <w:pPr>
        <w:numPr>
          <w:ilvl w:val="0"/>
          <w:numId w:val="8"/>
        </w:numPr>
        <w:spacing w:line="360" w:lineRule="auto"/>
        <w:rPr>
          <w:sz w:val="24"/>
          <w:szCs w:val="24"/>
        </w:rPr>
      </w:pPr>
      <w:r>
        <w:rPr>
          <w:rFonts w:ascii="SimSun" w:hAnsi="SimSun" w:cs="SimSun" w:hint="eastAsia"/>
          <w:sz w:val="24"/>
          <w:szCs w:val="24"/>
          <w:lang w:val="zh-CN"/>
        </w:rPr>
        <w:t>生物多样性</w:t>
      </w:r>
      <w:r>
        <w:rPr>
          <w:rFonts w:ascii="SimSun" w:hAnsi="SimSun" w:cs="SimSun" w:hint="eastAsia"/>
          <w:sz w:val="24"/>
          <w:szCs w:val="24"/>
          <w:lang w:val="zh-CN" w:eastAsia="zh-CN"/>
        </w:rPr>
        <w:t>保护</w:t>
      </w:r>
      <w:r>
        <w:rPr>
          <w:rFonts w:ascii="SimSun" w:hAnsi="SimSun" w:cs="SimSun" w:hint="eastAsia"/>
          <w:sz w:val="24"/>
          <w:szCs w:val="24"/>
          <w:lang w:val="zh-CN"/>
        </w:rPr>
        <w:t>公约</w:t>
      </w:r>
      <w:r>
        <w:rPr>
          <w:rFonts w:ascii="SimSun" w:hAnsi="SimSun"/>
          <w:sz w:val="24"/>
          <w:szCs w:val="24"/>
          <w:lang w:eastAsia="zh-CN"/>
        </w:rPr>
        <w:t xml:space="preserve"> </w:t>
      </w:r>
      <w:r>
        <w:rPr>
          <w:sz w:val="24"/>
          <w:szCs w:val="24"/>
        </w:rPr>
        <w:t>Convention on Biological Diversity.</w:t>
      </w:r>
    </w:p>
    <w:p w:rsidR="00E9303B" w:rsidRDefault="00E9303B">
      <w:pPr>
        <w:pStyle w:val="BodyText"/>
        <w:spacing w:line="360" w:lineRule="auto"/>
        <w:rPr>
          <w:rFonts w:ascii="SimSun" w:cs="SimSun"/>
          <w:szCs w:val="24"/>
          <w:lang w:eastAsia="zh-CN"/>
        </w:rPr>
      </w:pPr>
      <w:r>
        <w:rPr>
          <w:rFonts w:ascii="SimSun" w:hAnsi="SimSun" w:cs="SimSun" w:hint="eastAsia"/>
          <w:szCs w:val="24"/>
          <w:lang w:eastAsia="zh-CN"/>
        </w:rPr>
        <w:t>所有植物被</w:t>
      </w:r>
      <w:r w:rsidR="00DD4952">
        <w:rPr>
          <w:rFonts w:ascii="SimSun" w:hAnsi="SimSun" w:cs="SimSun" w:hint="eastAsia"/>
          <w:szCs w:val="24"/>
          <w:lang w:eastAsia="zh-CN"/>
        </w:rPr>
        <w:t>引入</w:t>
      </w:r>
      <w:r>
        <w:rPr>
          <w:rFonts w:ascii="SimSun" w:hAnsi="SimSun" w:cs="SimSun" w:hint="eastAsia"/>
          <w:szCs w:val="24"/>
          <w:lang w:eastAsia="zh-CN"/>
        </w:rPr>
        <w:t>接收时，必须有一个确切的来源，无论直接或间接来自野外还是园艺品种，必须保证名实相符（如果是品种，必须是有效的名称）。如果可能，尽可能记录物种原产地或品种的培育地。</w:t>
      </w:r>
    </w:p>
    <w:p w:rsidR="00E9303B" w:rsidRDefault="00E9303B">
      <w:pPr>
        <w:pStyle w:val="BodyText"/>
        <w:spacing w:line="360" w:lineRule="auto"/>
        <w:rPr>
          <w:szCs w:val="24"/>
        </w:rPr>
      </w:pPr>
      <w:r>
        <w:rPr>
          <w:szCs w:val="24"/>
        </w:rPr>
        <w:t>All plant acquisitions must have a known origin, either from documented wild sources or from reliable horticultural sources that guarantee their material is true-to-name (e.g., valid cultivars).  Whenever possible the geographical origin of their stock should be documented.</w:t>
      </w:r>
    </w:p>
    <w:p w:rsidR="00E9303B" w:rsidRDefault="00E9303B">
      <w:pPr>
        <w:spacing w:line="360" w:lineRule="auto"/>
        <w:rPr>
          <w:sz w:val="24"/>
          <w:szCs w:val="24"/>
        </w:rPr>
      </w:pPr>
    </w:p>
    <w:p w:rsidR="00E9303B" w:rsidRDefault="00DD4952">
      <w:pPr>
        <w:spacing w:line="360" w:lineRule="auto"/>
        <w:rPr>
          <w:rFonts w:ascii="SimSun" w:cs="SimSun"/>
          <w:sz w:val="24"/>
          <w:szCs w:val="24"/>
          <w:lang w:eastAsia="zh-CN"/>
        </w:rPr>
      </w:pPr>
      <w:r>
        <w:rPr>
          <w:rFonts w:ascii="SimSun" w:hAnsi="SimSun" w:cs="SimSun" w:hint="eastAsia"/>
          <w:sz w:val="24"/>
          <w:szCs w:val="24"/>
          <w:lang w:eastAsia="zh-CN"/>
        </w:rPr>
        <w:t>所有野生植物的引种需要遵守相关</w:t>
      </w:r>
      <w:r w:rsidR="00E9303B">
        <w:rPr>
          <w:rFonts w:ascii="SimSun" w:hAnsi="SimSun" w:cs="SimSun" w:hint="eastAsia"/>
          <w:sz w:val="24"/>
          <w:szCs w:val="24"/>
          <w:lang w:eastAsia="zh-CN"/>
        </w:rPr>
        <w:t>野生植物采集有关的法律和法规，不得造成生态系统、或濒危物种、稀有物种、特有植物的损坏。</w:t>
      </w:r>
    </w:p>
    <w:p w:rsidR="00E9303B" w:rsidRDefault="00E9303B">
      <w:pPr>
        <w:spacing w:line="360" w:lineRule="auto"/>
        <w:rPr>
          <w:sz w:val="24"/>
          <w:szCs w:val="24"/>
        </w:rPr>
      </w:pPr>
      <w:r>
        <w:rPr>
          <w:sz w:val="24"/>
          <w:szCs w:val="24"/>
        </w:rPr>
        <w:t>Any collections of plants from the wild shall follow all applicable laws and regulations and shall not knowingly cause the destruction of any ecosystem, or endangered, threatened, rare, or unique populations.</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捐赠的资源，</w:t>
      </w:r>
      <w:r w:rsidR="00DD4952">
        <w:rPr>
          <w:rFonts w:ascii="SimSun" w:hAnsi="SimSun" w:cs="SimSun" w:hint="eastAsia"/>
          <w:sz w:val="24"/>
          <w:szCs w:val="24"/>
          <w:lang w:eastAsia="zh-CN"/>
        </w:rPr>
        <w:t>如</w:t>
      </w:r>
      <w:r>
        <w:rPr>
          <w:rFonts w:ascii="SimSun" w:hAnsi="SimSun" w:cs="SimSun" w:hint="eastAsia"/>
          <w:sz w:val="24"/>
          <w:szCs w:val="24"/>
          <w:lang w:eastAsia="zh-CN"/>
        </w:rPr>
        <w:t>不符合植物园收集政策的</w:t>
      </w:r>
      <w:r w:rsidR="00DD4952">
        <w:rPr>
          <w:rFonts w:ascii="SimSun" w:hAnsi="SimSun" w:cs="SimSun" w:hint="eastAsia"/>
          <w:sz w:val="24"/>
          <w:szCs w:val="24"/>
          <w:lang w:eastAsia="zh-CN"/>
        </w:rPr>
        <w:t>将</w:t>
      </w:r>
      <w:r>
        <w:rPr>
          <w:rFonts w:ascii="SimSun" w:hAnsi="SimSun" w:cs="SimSun" w:hint="eastAsia"/>
          <w:sz w:val="24"/>
          <w:szCs w:val="24"/>
          <w:lang w:eastAsia="zh-CN"/>
        </w:rPr>
        <w:t>不能</w:t>
      </w:r>
      <w:r w:rsidR="00DD4952">
        <w:rPr>
          <w:rFonts w:ascii="SimSun" w:hAnsi="SimSun" w:cs="SimSun" w:hint="eastAsia"/>
          <w:sz w:val="24"/>
          <w:szCs w:val="24"/>
          <w:lang w:eastAsia="zh-CN"/>
        </w:rPr>
        <w:t>被</w:t>
      </w:r>
      <w:r>
        <w:rPr>
          <w:rFonts w:ascii="SimSun" w:hAnsi="SimSun" w:cs="SimSun" w:hint="eastAsia"/>
          <w:sz w:val="24"/>
          <w:szCs w:val="24"/>
          <w:lang w:eastAsia="zh-CN"/>
        </w:rPr>
        <w:t>接收，引种部主任有最高权力拒绝任何不符合植物园发展方向的植物材料等</w:t>
      </w:r>
      <w:r w:rsidR="00DD4952">
        <w:rPr>
          <w:rFonts w:ascii="SimSun" w:hAnsi="SimSun" w:cs="SimSun" w:hint="eastAsia"/>
          <w:sz w:val="24"/>
          <w:szCs w:val="24"/>
          <w:lang w:eastAsia="zh-CN"/>
        </w:rPr>
        <w:t>的</w:t>
      </w:r>
      <w:r>
        <w:rPr>
          <w:rFonts w:ascii="SimSun" w:hAnsi="SimSun" w:cs="SimSun" w:hint="eastAsia"/>
          <w:sz w:val="24"/>
          <w:szCs w:val="24"/>
          <w:lang w:eastAsia="zh-CN"/>
        </w:rPr>
        <w:t>捐赠。</w:t>
      </w:r>
    </w:p>
    <w:p w:rsidR="00E9303B" w:rsidRDefault="00E9303B">
      <w:pPr>
        <w:spacing w:line="360" w:lineRule="auto"/>
        <w:rPr>
          <w:sz w:val="24"/>
          <w:szCs w:val="24"/>
        </w:rPr>
      </w:pPr>
      <w:r>
        <w:rPr>
          <w:sz w:val="24"/>
          <w:szCs w:val="24"/>
        </w:rPr>
        <w:t xml:space="preserve">Gifts (plants or otherwise) can only be accepted if they meet the conditions of this collections policy, are given without unacceptable restrictions, and if proper maintenance can be assured </w:t>
      </w:r>
      <w:r>
        <w:rPr>
          <w:sz w:val="24"/>
          <w:szCs w:val="24"/>
        </w:rPr>
        <w:lastRenderedPageBreak/>
        <w:t>(either within current practices or by additional resources sufficient to pay for required maintenance).  Any gifts shall be directed through the University Foundation, Inc. and accepted in accordance with their gift acceptance policies.  The Director shall have the final authority to decline any gift that is not consistent with the mission and purpose of this collections policy.</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园艺师</w:t>
      </w:r>
      <w:r w:rsidR="00DD4952">
        <w:rPr>
          <w:rFonts w:ascii="SimSun" w:hAnsi="SimSun" w:cs="SimSun" w:hint="eastAsia"/>
          <w:sz w:val="24"/>
          <w:szCs w:val="24"/>
          <w:lang w:eastAsia="zh-CN"/>
        </w:rPr>
        <w:t>将鉴定引种的植物，引种部主任有最终的权力决定被引物种的接收</w:t>
      </w:r>
      <w:r>
        <w:rPr>
          <w:rFonts w:ascii="SimSun" w:hAnsi="SimSun" w:cs="SimSun" w:hint="eastAsia"/>
          <w:sz w:val="24"/>
          <w:szCs w:val="24"/>
          <w:lang w:eastAsia="zh-CN"/>
        </w:rPr>
        <w:t>。</w:t>
      </w:r>
    </w:p>
    <w:p w:rsidR="00E9303B" w:rsidRDefault="00E9303B">
      <w:pPr>
        <w:spacing w:line="360" w:lineRule="auto"/>
        <w:rPr>
          <w:sz w:val="24"/>
          <w:szCs w:val="24"/>
        </w:rPr>
      </w:pPr>
      <w:r>
        <w:rPr>
          <w:sz w:val="24"/>
          <w:szCs w:val="24"/>
        </w:rPr>
        <w:t>The Horticulturist shall review all plant acquisitions and final approval of all acquisitions is the responsibility of the Director.</w:t>
      </w:r>
    </w:p>
    <w:p w:rsidR="00E9303B" w:rsidRDefault="00E9303B">
      <w:pPr>
        <w:spacing w:line="360" w:lineRule="auto"/>
        <w:rPr>
          <w:sz w:val="24"/>
          <w:szCs w:val="24"/>
        </w:rPr>
      </w:pPr>
    </w:p>
    <w:p w:rsidR="00E9303B" w:rsidRDefault="00E9303B">
      <w:pPr>
        <w:spacing w:line="360" w:lineRule="auto"/>
        <w:rPr>
          <w:b/>
          <w:sz w:val="24"/>
          <w:szCs w:val="24"/>
        </w:rPr>
      </w:pPr>
      <w:r>
        <w:rPr>
          <w:b/>
          <w:sz w:val="24"/>
          <w:szCs w:val="24"/>
        </w:rPr>
        <w:t>Plant Records/Accessions Policy</w:t>
      </w:r>
      <w:r>
        <w:rPr>
          <w:rFonts w:ascii="SimSun" w:hAnsi="SimSun" w:cs="SimSun" w:hint="eastAsia"/>
          <w:b/>
          <w:sz w:val="24"/>
          <w:szCs w:val="24"/>
          <w:lang w:eastAsia="zh-CN"/>
        </w:rPr>
        <w:t>植物记录</w:t>
      </w:r>
      <w:r>
        <w:rPr>
          <w:rFonts w:eastAsia="Times New Roman"/>
          <w:b/>
          <w:sz w:val="24"/>
          <w:szCs w:val="24"/>
          <w:lang w:eastAsia="zh-CN"/>
        </w:rPr>
        <w:t>/</w:t>
      </w:r>
      <w:r>
        <w:rPr>
          <w:rFonts w:ascii="SimSun" w:hAnsi="SimSun" w:cs="SimSun" w:hint="eastAsia"/>
          <w:b/>
          <w:sz w:val="24"/>
          <w:szCs w:val="24"/>
          <w:lang w:eastAsia="zh-CN"/>
        </w:rPr>
        <w:t>登记入册政策</w:t>
      </w: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详细精准地保存所有植物的档案是植物园的主要职责之一，在引种部主任指导下园艺师有责任和义务完成好该项任务。</w:t>
      </w:r>
    </w:p>
    <w:p w:rsidR="00E9303B" w:rsidRDefault="00E9303B">
      <w:pPr>
        <w:spacing w:line="360" w:lineRule="auto"/>
        <w:rPr>
          <w:sz w:val="24"/>
          <w:szCs w:val="24"/>
        </w:rPr>
      </w:pPr>
      <w:r>
        <w:rPr>
          <w:sz w:val="24"/>
          <w:szCs w:val="24"/>
        </w:rPr>
        <w:t>Accurate and detailed records of all plant material in the Arboretum are necessary to fulfill the mission of the Arboretum of providing a properly curated living collection of native and introduced plants.  The maintenance of these records shall be the responsibility of the Horticulturist under the direction of the Director.</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接收的植物会</w:t>
      </w:r>
      <w:r w:rsidR="00DD4952">
        <w:rPr>
          <w:rFonts w:ascii="SimSun" w:hAnsi="SimSun" w:cs="SimSun" w:hint="eastAsia"/>
          <w:sz w:val="24"/>
          <w:szCs w:val="24"/>
          <w:lang w:eastAsia="zh-CN"/>
        </w:rPr>
        <w:t>配</w:t>
      </w:r>
      <w:r>
        <w:rPr>
          <w:rFonts w:ascii="SimSun" w:hAnsi="SimSun" w:cs="SimSun" w:hint="eastAsia"/>
          <w:sz w:val="24"/>
          <w:szCs w:val="24"/>
          <w:lang w:eastAsia="zh-CN"/>
        </w:rPr>
        <w:t>有一个永久的编号。前四位数字为引种的年份，接下来三位数字为当年接收材料的顺序。如果多个数量，则分别按字母顺序标注。如：</w:t>
      </w:r>
      <w:r>
        <w:rPr>
          <w:rFonts w:eastAsia="Times New Roman"/>
          <w:sz w:val="24"/>
          <w:szCs w:val="24"/>
          <w:lang w:eastAsia="zh-CN"/>
        </w:rPr>
        <w:t>2003</w:t>
      </w:r>
      <w:r>
        <w:rPr>
          <w:rFonts w:ascii="SimSun" w:hAnsi="SimSun" w:cs="SimSun" w:hint="eastAsia"/>
          <w:sz w:val="24"/>
          <w:szCs w:val="24"/>
          <w:lang w:eastAsia="zh-CN"/>
        </w:rPr>
        <w:t>年，从一个来源引种三株美洲山杨时，如果是当年引种的</w:t>
      </w:r>
      <w:r>
        <w:rPr>
          <w:rFonts w:eastAsia="Times New Roman"/>
          <w:sz w:val="24"/>
          <w:szCs w:val="24"/>
          <w:lang w:eastAsia="zh-CN"/>
        </w:rPr>
        <w:t xml:space="preserve"> </w:t>
      </w:r>
      <w:r>
        <w:rPr>
          <w:rFonts w:ascii="SimSun" w:hAnsi="SimSun" w:cs="SimSun" w:hint="eastAsia"/>
          <w:sz w:val="24"/>
          <w:szCs w:val="24"/>
          <w:lang w:eastAsia="zh-CN"/>
        </w:rPr>
        <w:t>第</w:t>
      </w:r>
      <w:r>
        <w:rPr>
          <w:rFonts w:eastAsia="Times New Roman"/>
          <w:sz w:val="24"/>
          <w:szCs w:val="24"/>
          <w:lang w:eastAsia="zh-CN"/>
        </w:rPr>
        <w:t>243</w:t>
      </w:r>
      <w:r>
        <w:rPr>
          <w:rFonts w:ascii="SimSun" w:hAnsi="SimSun" w:cs="SimSun" w:hint="eastAsia"/>
          <w:sz w:val="24"/>
          <w:szCs w:val="24"/>
          <w:lang w:eastAsia="zh-CN"/>
        </w:rPr>
        <w:t>个植物种类，那么它们的登记号码是：</w:t>
      </w:r>
      <w:r>
        <w:rPr>
          <w:rFonts w:eastAsia="Times New Roman"/>
          <w:sz w:val="24"/>
          <w:szCs w:val="24"/>
          <w:lang w:eastAsia="zh-CN"/>
        </w:rPr>
        <w:t>2003243A</w:t>
      </w:r>
      <w:r>
        <w:rPr>
          <w:rFonts w:ascii="SimSun" w:hAnsi="SimSun" w:cs="SimSun" w:hint="eastAsia"/>
          <w:sz w:val="24"/>
          <w:szCs w:val="24"/>
          <w:lang w:eastAsia="zh-CN"/>
        </w:rPr>
        <w:t>，</w:t>
      </w:r>
      <w:r>
        <w:rPr>
          <w:rFonts w:eastAsia="Times New Roman"/>
          <w:sz w:val="24"/>
          <w:szCs w:val="24"/>
          <w:lang w:eastAsia="zh-CN"/>
        </w:rPr>
        <w:t>2003243B</w:t>
      </w:r>
      <w:r>
        <w:rPr>
          <w:rFonts w:ascii="SimSun" w:hAnsi="SimSun" w:cs="SimSun" w:hint="eastAsia"/>
          <w:sz w:val="24"/>
          <w:szCs w:val="24"/>
          <w:lang w:eastAsia="zh-CN"/>
        </w:rPr>
        <w:t>，和</w:t>
      </w:r>
      <w:r>
        <w:rPr>
          <w:rFonts w:eastAsia="Times New Roman"/>
          <w:sz w:val="24"/>
          <w:szCs w:val="24"/>
          <w:lang w:eastAsia="zh-CN"/>
        </w:rPr>
        <w:t>2003243C</w:t>
      </w:r>
      <w:r w:rsidR="00DD4952">
        <w:rPr>
          <w:rFonts w:ascii="SimSun" w:hAnsi="SimSun" w:cs="SimSun" w:hint="eastAsia"/>
          <w:sz w:val="24"/>
          <w:szCs w:val="24"/>
          <w:lang w:eastAsia="zh-CN"/>
        </w:rPr>
        <w:t>。这些信息会以纸质版和电子版同时保存，并且备份和</w:t>
      </w:r>
      <w:r>
        <w:rPr>
          <w:rFonts w:ascii="SimSun" w:hAnsi="SimSun" w:cs="SimSun" w:hint="eastAsia"/>
          <w:sz w:val="24"/>
          <w:szCs w:val="24"/>
          <w:lang w:eastAsia="zh-CN"/>
        </w:rPr>
        <w:t>更新。</w:t>
      </w:r>
    </w:p>
    <w:p w:rsidR="00E9303B" w:rsidRDefault="00E9303B">
      <w:pPr>
        <w:spacing w:line="360" w:lineRule="auto"/>
        <w:rPr>
          <w:sz w:val="24"/>
          <w:szCs w:val="24"/>
        </w:rPr>
      </w:pPr>
      <w:r>
        <w:rPr>
          <w:sz w:val="24"/>
          <w:szCs w:val="24"/>
        </w:rPr>
        <w:t xml:space="preserve">Every plant acquired for permanent installation will be assigned an accession number as soon as it is received.  The first four digits of this number shall be the year of acquisition, followed by three-digits referring to the numerical order of that acquisition within that year.  The first specimen of any accession will be assigned the letter code A.  If more than one specimen of a </w:t>
      </w:r>
      <w:r>
        <w:rPr>
          <w:sz w:val="24"/>
          <w:szCs w:val="24"/>
        </w:rPr>
        <w:lastRenderedPageBreak/>
        <w:t>particular accession is acquired at the same time, from the same source, they will be assigned a letter code in sequence starting with A.  For example, if three quaking aspens are acquired from one source in the year 2003, and they are the 243</w:t>
      </w:r>
      <w:r>
        <w:rPr>
          <w:sz w:val="24"/>
          <w:szCs w:val="24"/>
          <w:vertAlign w:val="superscript"/>
        </w:rPr>
        <w:t>rd</w:t>
      </w:r>
      <w:r>
        <w:rPr>
          <w:sz w:val="24"/>
          <w:szCs w:val="24"/>
        </w:rPr>
        <w:t xml:space="preserve"> plants acquired that year, their numbers would be—2003243A, 2003243B, and 2003243C.  These accession numbers will be assigned and kept in a handwritten log and entered into a computerized database as soon as possible.  Back-up copies of the database shall be maintained frequently enough to insure that all the data are preserved. </w:t>
      </w:r>
    </w:p>
    <w:p w:rsidR="00E9303B" w:rsidRDefault="00E9303B">
      <w:pPr>
        <w:spacing w:line="360" w:lineRule="auto"/>
        <w:rPr>
          <w:sz w:val="24"/>
          <w:szCs w:val="24"/>
        </w:rPr>
      </w:pPr>
    </w:p>
    <w:p w:rsidR="00E9303B" w:rsidRDefault="00E9303B">
      <w:pPr>
        <w:pStyle w:val="BodyText"/>
        <w:spacing w:line="360" w:lineRule="auto"/>
        <w:rPr>
          <w:rFonts w:ascii="SimSun" w:cs="SimSun"/>
          <w:szCs w:val="24"/>
          <w:lang w:eastAsia="zh-CN"/>
        </w:rPr>
      </w:pPr>
      <w:r>
        <w:rPr>
          <w:rFonts w:ascii="SimSun" w:hAnsi="SimSun" w:cs="SimSun" w:hint="eastAsia"/>
          <w:szCs w:val="24"/>
          <w:lang w:eastAsia="zh-CN"/>
        </w:rPr>
        <w:t>目前通用的数据库软件有</w:t>
      </w:r>
      <w:r>
        <w:rPr>
          <w:szCs w:val="24"/>
          <w:lang w:eastAsia="zh-CN"/>
        </w:rPr>
        <w:t>BG-BASE™</w:t>
      </w:r>
      <w:r>
        <w:rPr>
          <w:rFonts w:ascii="SimSun" w:hAnsi="SimSun" w:cs="SimSun" w:hint="eastAsia"/>
          <w:szCs w:val="24"/>
          <w:lang w:eastAsia="zh-CN"/>
        </w:rPr>
        <w:t>等；它是专门为植物园保存植物所涉及的管理软件。存储以下信息：</w:t>
      </w:r>
    </w:p>
    <w:p w:rsidR="00E9303B" w:rsidRDefault="00E9303B">
      <w:pPr>
        <w:pStyle w:val="BodyText"/>
        <w:spacing w:line="360" w:lineRule="auto"/>
        <w:rPr>
          <w:szCs w:val="24"/>
        </w:rPr>
      </w:pPr>
      <w:r>
        <w:rPr>
          <w:szCs w:val="24"/>
          <w:lang w:eastAsia="zh-CN"/>
        </w:rPr>
        <w:t xml:space="preserve">The database software currently in use is BG-BASE™, a collections management software package designed specifically for keeping records in botanical gardens and arboreta.  </w:t>
      </w:r>
      <w:r>
        <w:rPr>
          <w:szCs w:val="24"/>
        </w:rPr>
        <w:t>The following information must be recorded within the database for each accession:</w:t>
      </w:r>
    </w:p>
    <w:p w:rsidR="00E9303B" w:rsidRDefault="00E9303B">
      <w:pPr>
        <w:numPr>
          <w:ilvl w:val="0"/>
          <w:numId w:val="9"/>
        </w:numPr>
        <w:spacing w:line="360" w:lineRule="auto"/>
        <w:rPr>
          <w:sz w:val="24"/>
          <w:szCs w:val="24"/>
        </w:rPr>
      </w:pPr>
      <w:r>
        <w:rPr>
          <w:rFonts w:ascii="SimSun" w:hAnsi="SimSun" w:cs="SimSun" w:hint="eastAsia"/>
          <w:sz w:val="24"/>
          <w:szCs w:val="24"/>
          <w:lang w:eastAsia="zh-CN"/>
        </w:rPr>
        <w:t>完整的学名，包括专利号和品种登录等。</w:t>
      </w:r>
      <w:r>
        <w:rPr>
          <w:sz w:val="24"/>
          <w:szCs w:val="24"/>
        </w:rPr>
        <w:t>Complete scientific name, including patent numbers and cultivar registrations</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登记号码</w:t>
      </w:r>
      <w:r>
        <w:rPr>
          <w:sz w:val="24"/>
          <w:szCs w:val="24"/>
        </w:rPr>
        <w:t>Accession number</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科名</w:t>
      </w:r>
      <w:r>
        <w:rPr>
          <w:sz w:val="24"/>
          <w:szCs w:val="24"/>
        </w:rPr>
        <w:t>Family</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名称</w:t>
      </w:r>
      <w:r>
        <w:rPr>
          <w:sz w:val="24"/>
          <w:szCs w:val="24"/>
        </w:rPr>
        <w:t>Common name</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接收类型（种子、插穗、整株等）</w:t>
      </w:r>
      <w:r>
        <w:rPr>
          <w:sz w:val="24"/>
          <w:szCs w:val="24"/>
        </w:rPr>
        <w:t>How received (seed, cutting, entire plant, etc.)</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接收日期</w:t>
      </w:r>
      <w:r>
        <w:rPr>
          <w:sz w:val="24"/>
          <w:szCs w:val="24"/>
        </w:rPr>
        <w:t>Date received</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来源的名称和详细地址</w:t>
      </w:r>
      <w:r>
        <w:rPr>
          <w:sz w:val="24"/>
          <w:szCs w:val="24"/>
        </w:rPr>
        <w:t>Name and complete address of the source</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栽植的地点</w:t>
      </w:r>
      <w:r>
        <w:rPr>
          <w:sz w:val="24"/>
          <w:szCs w:val="24"/>
        </w:rPr>
        <w:t>Location where planted</w:t>
      </w:r>
    </w:p>
    <w:p w:rsidR="00E9303B" w:rsidRDefault="00E9303B">
      <w:pPr>
        <w:numPr>
          <w:ilvl w:val="0"/>
          <w:numId w:val="9"/>
        </w:numPr>
        <w:spacing w:line="360" w:lineRule="auto"/>
        <w:rPr>
          <w:b/>
          <w:sz w:val="24"/>
          <w:szCs w:val="24"/>
          <w:u w:val="single"/>
        </w:rPr>
      </w:pPr>
      <w:r>
        <w:rPr>
          <w:rFonts w:ascii="SimSun" w:hAnsi="SimSun" w:cs="SimSun" w:hint="eastAsia"/>
          <w:sz w:val="24"/>
          <w:szCs w:val="24"/>
          <w:lang w:eastAsia="zh-CN"/>
        </w:rPr>
        <w:t>花费</w:t>
      </w:r>
      <w:r>
        <w:rPr>
          <w:sz w:val="24"/>
          <w:szCs w:val="24"/>
        </w:rPr>
        <w:t>Cost.</w:t>
      </w: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直接从野外收集的材料，还包括：</w:t>
      </w:r>
    </w:p>
    <w:p w:rsidR="00E9303B" w:rsidRDefault="00E9303B">
      <w:pPr>
        <w:spacing w:line="360" w:lineRule="auto"/>
        <w:rPr>
          <w:sz w:val="24"/>
          <w:szCs w:val="24"/>
        </w:rPr>
      </w:pPr>
      <w:r>
        <w:rPr>
          <w:sz w:val="24"/>
          <w:szCs w:val="24"/>
        </w:rPr>
        <w:lastRenderedPageBreak/>
        <w:t>Further information will be required for material collected from the wild, including:</w:t>
      </w:r>
    </w:p>
    <w:p w:rsidR="00E9303B" w:rsidRDefault="00E9303B">
      <w:pPr>
        <w:numPr>
          <w:ilvl w:val="0"/>
          <w:numId w:val="10"/>
        </w:numPr>
        <w:spacing w:line="360" w:lineRule="auto"/>
        <w:rPr>
          <w:sz w:val="24"/>
          <w:szCs w:val="24"/>
        </w:rPr>
      </w:pPr>
      <w:r>
        <w:rPr>
          <w:rFonts w:ascii="SimSun" w:hAnsi="SimSun" w:cs="SimSun" w:hint="eastAsia"/>
          <w:sz w:val="24"/>
          <w:szCs w:val="24"/>
          <w:lang w:eastAsia="zh-CN"/>
        </w:rPr>
        <w:t>采集者的名字</w:t>
      </w:r>
      <w:r>
        <w:rPr>
          <w:sz w:val="24"/>
          <w:szCs w:val="24"/>
        </w:rPr>
        <w:t>Collector’s name</w:t>
      </w:r>
    </w:p>
    <w:p w:rsidR="00E9303B" w:rsidRDefault="00E9303B">
      <w:pPr>
        <w:numPr>
          <w:ilvl w:val="0"/>
          <w:numId w:val="10"/>
        </w:numPr>
        <w:spacing w:line="360" w:lineRule="auto"/>
        <w:rPr>
          <w:b/>
          <w:sz w:val="24"/>
          <w:szCs w:val="24"/>
          <w:u w:val="single"/>
        </w:rPr>
      </w:pPr>
      <w:r>
        <w:rPr>
          <w:rFonts w:ascii="SimSun" w:hAnsi="SimSun" w:cs="SimSun" w:hint="eastAsia"/>
          <w:sz w:val="24"/>
          <w:szCs w:val="24"/>
          <w:lang w:eastAsia="zh-CN"/>
        </w:rPr>
        <w:t>采集的日期</w:t>
      </w:r>
      <w:r>
        <w:rPr>
          <w:sz w:val="24"/>
          <w:szCs w:val="24"/>
        </w:rPr>
        <w:t>Date of the collection</w:t>
      </w:r>
    </w:p>
    <w:p w:rsidR="00E9303B" w:rsidRDefault="00E9303B">
      <w:pPr>
        <w:numPr>
          <w:ilvl w:val="0"/>
          <w:numId w:val="10"/>
        </w:numPr>
        <w:spacing w:line="360" w:lineRule="auto"/>
        <w:rPr>
          <w:b/>
          <w:sz w:val="24"/>
          <w:szCs w:val="24"/>
          <w:u w:val="single"/>
        </w:rPr>
      </w:pPr>
      <w:r>
        <w:rPr>
          <w:rFonts w:ascii="SimSun" w:hAnsi="SimSun" w:cs="SimSun" w:hint="eastAsia"/>
          <w:sz w:val="24"/>
          <w:szCs w:val="24"/>
          <w:lang w:eastAsia="zh-CN"/>
        </w:rPr>
        <w:t>采集地坐标，包括生境描述和海拔等信息。</w:t>
      </w:r>
      <w:r>
        <w:rPr>
          <w:sz w:val="24"/>
          <w:szCs w:val="24"/>
        </w:rPr>
        <w:t>Geographic location of the collection, including habitat description and elevation whenever possible and any other appropriate collection data.</w:t>
      </w: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该软件功能强大，除上述基本信息外，还可以记载其它重要信息。如识别特征、原产地栽植编号，繁殖方法，甚至</w:t>
      </w:r>
      <w:r w:rsidR="00635E4E" w:rsidRPr="00635E4E">
        <w:rPr>
          <w:rFonts w:ascii="SimSun" w:hAnsi="SimSun" w:cs="SimSun" w:hint="eastAsia"/>
          <w:sz w:val="24"/>
          <w:szCs w:val="24"/>
          <w:lang w:eastAsia="zh-CN"/>
        </w:rPr>
        <w:t>嫁接</w:t>
      </w:r>
      <w:r w:rsidR="00635E4E">
        <w:rPr>
          <w:rFonts w:ascii="SimSun" w:hAnsi="SimSun" w:cs="SimSun" w:hint="eastAsia"/>
          <w:sz w:val="24"/>
          <w:szCs w:val="24"/>
          <w:lang w:eastAsia="zh-CN"/>
        </w:rPr>
        <w:t>及</w:t>
      </w:r>
      <w:r>
        <w:rPr>
          <w:rFonts w:ascii="SimSun" w:hAnsi="SimSun" w:cs="SimSun" w:hint="eastAsia"/>
          <w:sz w:val="24"/>
          <w:szCs w:val="24"/>
          <w:lang w:eastAsia="zh-CN"/>
        </w:rPr>
        <w:t>砧木信息等。</w:t>
      </w:r>
    </w:p>
    <w:p w:rsidR="00E9303B" w:rsidRDefault="00E9303B" w:rsidP="00393B6F">
      <w:pPr>
        <w:spacing w:line="360" w:lineRule="auto"/>
        <w:rPr>
          <w:rFonts w:ascii="SimSun" w:cs="SimSun"/>
          <w:sz w:val="24"/>
          <w:szCs w:val="24"/>
          <w:lang w:eastAsia="zh-CN"/>
        </w:rPr>
      </w:pPr>
      <w:r>
        <w:rPr>
          <w:sz w:val="24"/>
          <w:szCs w:val="24"/>
        </w:rPr>
        <w:t>The software also provides space for recording other significant information which will be included whenever possible.  Some examples would include: identity verifications, previous accession numbers when plants are acquired from other gardens or arboreta, and propagation methods including graft compositions.</w:t>
      </w:r>
      <w:r w:rsidRPr="00393B6F">
        <w:rPr>
          <w:rFonts w:ascii="SimSun" w:hAnsi="SimSun" w:cs="SimSun"/>
          <w:sz w:val="24"/>
          <w:szCs w:val="24"/>
          <w:lang w:eastAsia="zh-CN"/>
        </w:rPr>
        <w:t xml:space="preserve"> </w:t>
      </w:r>
    </w:p>
    <w:p w:rsidR="00E9303B" w:rsidRDefault="00E9303B">
      <w:pPr>
        <w:spacing w:line="360" w:lineRule="auto"/>
        <w:rPr>
          <w:sz w:val="24"/>
          <w:szCs w:val="24"/>
          <w:lang w:eastAsia="zh-CN"/>
        </w:rPr>
      </w:pPr>
      <w:r>
        <w:rPr>
          <w:rFonts w:ascii="SimSun" w:hAnsi="SimSun" w:cs="SimSun" w:hint="eastAsia"/>
          <w:sz w:val="24"/>
          <w:szCs w:val="24"/>
          <w:lang w:eastAsia="zh-CN"/>
        </w:rPr>
        <w:t>所有记录都应遵循最新命名法规：</w:t>
      </w:r>
      <w:r>
        <w:rPr>
          <w:sz w:val="24"/>
          <w:szCs w:val="24"/>
          <w:lang w:eastAsia="zh-CN"/>
        </w:rPr>
        <w:t xml:space="preserve"> </w:t>
      </w:r>
    </w:p>
    <w:p w:rsidR="00E9303B" w:rsidRDefault="00E9303B">
      <w:pPr>
        <w:spacing w:line="360" w:lineRule="auto"/>
        <w:rPr>
          <w:sz w:val="24"/>
          <w:szCs w:val="24"/>
        </w:rPr>
      </w:pPr>
      <w:r>
        <w:rPr>
          <w:sz w:val="24"/>
          <w:szCs w:val="24"/>
        </w:rPr>
        <w:t>All records will follow two current codes for nomenclature:</w:t>
      </w:r>
    </w:p>
    <w:p w:rsidR="00E9303B" w:rsidRDefault="00E9303B">
      <w:pPr>
        <w:numPr>
          <w:ilvl w:val="0"/>
          <w:numId w:val="11"/>
        </w:numPr>
        <w:spacing w:line="360" w:lineRule="auto"/>
        <w:rPr>
          <w:sz w:val="24"/>
          <w:szCs w:val="24"/>
        </w:rPr>
      </w:pPr>
      <w:r>
        <w:rPr>
          <w:rFonts w:ascii="SimSun" w:hAnsi="SimSun" w:cs="SimSun" w:hint="eastAsia"/>
          <w:sz w:val="24"/>
          <w:szCs w:val="24"/>
          <w:lang w:eastAsia="zh-CN"/>
        </w:rPr>
        <w:t>国际植物命名法规</w:t>
      </w:r>
      <w:r>
        <w:rPr>
          <w:sz w:val="24"/>
          <w:szCs w:val="24"/>
        </w:rPr>
        <w:t>The International Code of Botanical Nomenclature</w:t>
      </w:r>
    </w:p>
    <w:p w:rsidR="00E9303B" w:rsidRDefault="00E9303B">
      <w:pPr>
        <w:numPr>
          <w:ilvl w:val="0"/>
          <w:numId w:val="11"/>
        </w:numPr>
        <w:spacing w:line="360" w:lineRule="auto"/>
        <w:rPr>
          <w:b/>
          <w:sz w:val="24"/>
          <w:szCs w:val="24"/>
          <w:u w:val="single"/>
        </w:rPr>
      </w:pPr>
      <w:r>
        <w:rPr>
          <w:rFonts w:ascii="SimSun" w:hAnsi="SimSun" w:cs="SimSun" w:hint="eastAsia"/>
          <w:sz w:val="24"/>
          <w:szCs w:val="24"/>
          <w:lang w:eastAsia="zh-CN"/>
        </w:rPr>
        <w:t>国际栽培植物命名法规</w:t>
      </w:r>
      <w:r>
        <w:rPr>
          <w:sz w:val="24"/>
          <w:szCs w:val="24"/>
        </w:rPr>
        <w:t>The International Code of Nomenclature for Cultivated Plants.</w:t>
      </w:r>
    </w:p>
    <w:p w:rsidR="00E9303B" w:rsidRDefault="00E9303B">
      <w:pPr>
        <w:pStyle w:val="BodyText"/>
        <w:spacing w:line="360" w:lineRule="auto"/>
        <w:rPr>
          <w:szCs w:val="24"/>
        </w:rPr>
      </w:pPr>
    </w:p>
    <w:p w:rsidR="00E9303B" w:rsidRDefault="00447DB4">
      <w:pPr>
        <w:pStyle w:val="BodyText"/>
        <w:spacing w:line="360" w:lineRule="auto"/>
        <w:rPr>
          <w:rFonts w:ascii="SimSun" w:cs="SimSun"/>
          <w:szCs w:val="24"/>
          <w:lang w:eastAsia="zh-CN"/>
        </w:rPr>
      </w:pPr>
      <w:r>
        <w:rPr>
          <w:rFonts w:ascii="SimSun" w:hAnsi="SimSun" w:cs="SimSun" w:hint="eastAsia"/>
          <w:szCs w:val="24"/>
          <w:lang w:eastAsia="zh-CN"/>
        </w:rPr>
        <w:t>除了将</w:t>
      </w:r>
      <w:r w:rsidR="00E9303B">
        <w:rPr>
          <w:rFonts w:ascii="SimSun" w:hAnsi="SimSun" w:cs="SimSun" w:hint="eastAsia"/>
          <w:szCs w:val="24"/>
          <w:lang w:eastAsia="zh-CN"/>
        </w:rPr>
        <w:t>植物信息</w:t>
      </w:r>
      <w:r>
        <w:rPr>
          <w:rFonts w:ascii="SimSun" w:hAnsi="SimSun" w:cs="SimSun" w:hint="eastAsia"/>
          <w:szCs w:val="24"/>
          <w:lang w:eastAsia="zh-CN"/>
        </w:rPr>
        <w:t>存储</w:t>
      </w:r>
      <w:r>
        <w:rPr>
          <w:rFonts w:ascii="SimSun" w:hAnsi="SimSun" w:cs="SimSun" w:hint="eastAsia"/>
          <w:szCs w:val="24"/>
          <w:lang w:eastAsia="zh-CN"/>
        </w:rPr>
        <w:t>在</w:t>
      </w:r>
      <w:r w:rsidR="00E9303B">
        <w:rPr>
          <w:rFonts w:ascii="SimSun" w:hAnsi="SimSun" w:cs="SimSun" w:hint="eastAsia"/>
          <w:szCs w:val="24"/>
          <w:lang w:eastAsia="zh-CN"/>
        </w:rPr>
        <w:t>电脑之外，</w:t>
      </w:r>
      <w:r>
        <w:rPr>
          <w:rFonts w:ascii="SimSun" w:hAnsi="SimSun" w:cs="SimSun" w:hint="eastAsia"/>
          <w:szCs w:val="24"/>
          <w:lang w:eastAsia="zh-CN"/>
        </w:rPr>
        <w:t>被引入的植物</w:t>
      </w:r>
      <w:r w:rsidR="00E9303B">
        <w:rPr>
          <w:rFonts w:ascii="SimSun" w:hAnsi="SimSun" w:cs="SimSun" w:hint="eastAsia"/>
          <w:szCs w:val="24"/>
          <w:lang w:eastAsia="zh-CN"/>
        </w:rPr>
        <w:t>还需要一个钢印标签挂牌标记。标牌上包括学名、名称、科名，植物地理或园艺来源和编号。标签通常会标记在树木北侧显眼位置，往往用钢丝连在主枝上而不能标在树干上。实在不便当连在主干上时，一定要连接上弹簧方便树干增粗。如果这一永久标签不便连接在植物上，如宿根植物，可以立标牌记载。</w:t>
      </w:r>
    </w:p>
    <w:p w:rsidR="00E9303B" w:rsidRDefault="00E9303B">
      <w:pPr>
        <w:pStyle w:val="BodyText"/>
        <w:spacing w:line="360" w:lineRule="auto"/>
        <w:rPr>
          <w:b/>
          <w:szCs w:val="24"/>
          <w:u w:val="single"/>
        </w:rPr>
      </w:pPr>
      <w:r>
        <w:rPr>
          <w:szCs w:val="24"/>
        </w:rPr>
        <w:t xml:space="preserve">In addition to the computerized records, an embossed metal accession label shall be attached to each plant.  The accession labels will include the scientific name, the common name, the family name, the origin of the plant (either geographical or horticultural) and the accession number.  </w:t>
      </w:r>
      <w:r>
        <w:rPr>
          <w:szCs w:val="24"/>
        </w:rPr>
        <w:lastRenderedPageBreak/>
        <w:t>The labels will be wired to the plant as close to eye-level as practical on the north side of the plant.  Care must be taken to avoid girdling trunks or branches; so, preferably the wires will be wrapped around a secondary limb rather than the main trunk.  Occasionally, when labels cannot be wired to a branch, the labels will be attached directly to the trunk of the plant, using stainless steel nails or screws and springs to allow for trunk growth.  If a permanent label cannot be attached to the plant (herbaceous plants, etc.), a label on a stake will be used.</w:t>
      </w:r>
    </w:p>
    <w:p w:rsidR="00E9303B" w:rsidRDefault="00E9303B">
      <w:pPr>
        <w:spacing w:line="360" w:lineRule="auto"/>
        <w:rPr>
          <w:sz w:val="24"/>
          <w:szCs w:val="24"/>
        </w:rPr>
      </w:pPr>
    </w:p>
    <w:p w:rsidR="00E9303B" w:rsidRDefault="00E9303B">
      <w:pPr>
        <w:spacing w:line="360" w:lineRule="auto"/>
        <w:rPr>
          <w:b/>
          <w:sz w:val="24"/>
          <w:szCs w:val="24"/>
        </w:rPr>
      </w:pPr>
      <w:r>
        <w:rPr>
          <w:b/>
          <w:sz w:val="24"/>
          <w:szCs w:val="24"/>
        </w:rPr>
        <w:t>Evaluations/Inventory Policy</w:t>
      </w:r>
      <w:r>
        <w:rPr>
          <w:rFonts w:ascii="SimSun" w:hAnsi="SimSun" w:cs="SimSun" w:hint="eastAsia"/>
          <w:b/>
          <w:sz w:val="24"/>
          <w:szCs w:val="24"/>
          <w:lang w:eastAsia="zh-CN"/>
        </w:rPr>
        <w:t>评估和盘查政策</w:t>
      </w:r>
    </w:p>
    <w:p w:rsidR="00E9303B" w:rsidRDefault="00447DB4">
      <w:pPr>
        <w:spacing w:line="360" w:lineRule="auto"/>
        <w:rPr>
          <w:rFonts w:ascii="SimSun" w:cs="SimSun"/>
          <w:sz w:val="24"/>
          <w:szCs w:val="24"/>
          <w:lang w:eastAsia="zh-CN"/>
        </w:rPr>
      </w:pPr>
      <w:r>
        <w:rPr>
          <w:rFonts w:ascii="SimSun" w:hAnsi="SimSun" w:cs="SimSun" w:hint="eastAsia"/>
          <w:sz w:val="24"/>
          <w:szCs w:val="24"/>
          <w:lang w:eastAsia="zh-CN"/>
        </w:rPr>
        <w:t>保持被引种植物名册是植物园的核心任务之一。如果种类繁多，每年</w:t>
      </w:r>
      <w:r w:rsidR="00E9303B">
        <w:rPr>
          <w:rFonts w:ascii="SimSun" w:hAnsi="SimSun" w:cs="SimSun" w:hint="eastAsia"/>
          <w:sz w:val="24"/>
          <w:szCs w:val="24"/>
          <w:lang w:eastAsia="zh-CN"/>
        </w:rPr>
        <w:t>需要清查</w:t>
      </w:r>
      <w:r w:rsidR="00E9303B">
        <w:rPr>
          <w:rFonts w:ascii="SimSun" w:hAnsi="SimSun" w:cs="SimSun"/>
          <w:sz w:val="24"/>
          <w:szCs w:val="24"/>
          <w:lang w:eastAsia="zh-CN"/>
        </w:rPr>
        <w:t>1/3</w:t>
      </w:r>
      <w:r w:rsidR="00E9303B">
        <w:rPr>
          <w:rFonts w:ascii="SimSun" w:hAnsi="SimSun" w:cs="SimSun" w:hint="eastAsia"/>
          <w:sz w:val="24"/>
          <w:szCs w:val="24"/>
          <w:lang w:eastAsia="zh-CN"/>
        </w:rPr>
        <w:t>的数量，园艺部主任和园艺师负责安排清查任务，配备足够人手，最好</w:t>
      </w:r>
      <w:r>
        <w:rPr>
          <w:rFonts w:ascii="SimSun" w:hAnsi="SimSun" w:cs="SimSun" w:hint="eastAsia"/>
          <w:sz w:val="24"/>
          <w:szCs w:val="24"/>
          <w:lang w:eastAsia="zh-CN"/>
        </w:rPr>
        <w:t>在</w:t>
      </w:r>
      <w:r w:rsidR="00E9303B">
        <w:rPr>
          <w:rFonts w:ascii="SimSun" w:hAnsi="SimSun" w:cs="SimSun" w:hint="eastAsia"/>
          <w:sz w:val="24"/>
          <w:szCs w:val="24"/>
          <w:lang w:eastAsia="zh-CN"/>
        </w:rPr>
        <w:t>三周完成。主要盘查</w:t>
      </w:r>
      <w:r>
        <w:rPr>
          <w:rFonts w:ascii="SimSun" w:hAnsi="SimSun" w:cs="SimSun" w:hint="eastAsia"/>
          <w:sz w:val="24"/>
          <w:szCs w:val="24"/>
          <w:lang w:eastAsia="zh-CN"/>
        </w:rPr>
        <w:t>以下</w:t>
      </w:r>
      <w:r w:rsidR="00E9303B">
        <w:rPr>
          <w:rFonts w:ascii="SimSun" w:hAnsi="SimSun" w:cs="SimSun" w:hint="eastAsia"/>
          <w:sz w:val="24"/>
          <w:szCs w:val="24"/>
          <w:lang w:eastAsia="zh-CN"/>
        </w:rPr>
        <w:t>三方面状况：</w:t>
      </w:r>
    </w:p>
    <w:p w:rsidR="00E9303B" w:rsidRDefault="00E9303B">
      <w:pPr>
        <w:spacing w:line="360" w:lineRule="auto"/>
        <w:rPr>
          <w:sz w:val="24"/>
          <w:szCs w:val="24"/>
        </w:rPr>
      </w:pPr>
      <w:r>
        <w:rPr>
          <w:sz w:val="24"/>
          <w:szCs w:val="24"/>
        </w:rPr>
        <w:t>An accurate inventory of what is growing in the Arboretum is necessary to fulfill the mission of curating our collections.  One-third of the collection should be inventoried annually. The inventory shall be the responsibility of the Horticulturist under the direction of the Director. Adequate staff must be provided to accomplish the inventory in a timely manner, ideally within a three-week period.  The inventory shall consist of three components:</w:t>
      </w:r>
    </w:p>
    <w:p w:rsidR="00E9303B" w:rsidRDefault="00E9303B">
      <w:pPr>
        <w:numPr>
          <w:ilvl w:val="0"/>
          <w:numId w:val="12"/>
        </w:numPr>
        <w:spacing w:line="360" w:lineRule="auto"/>
        <w:rPr>
          <w:sz w:val="24"/>
          <w:szCs w:val="24"/>
        </w:rPr>
      </w:pPr>
      <w:r>
        <w:rPr>
          <w:rFonts w:ascii="SimSun" w:hAnsi="SimSun" w:cs="SimSun" w:hint="eastAsia"/>
          <w:sz w:val="24"/>
          <w:szCs w:val="24"/>
          <w:lang w:eastAsia="zh-CN"/>
        </w:rPr>
        <w:t>评估植物生长状况。</w:t>
      </w:r>
      <w:r>
        <w:rPr>
          <w:sz w:val="24"/>
          <w:szCs w:val="24"/>
        </w:rPr>
        <w:t>Evaluating the condition of the plants</w:t>
      </w:r>
    </w:p>
    <w:p w:rsidR="00E9303B" w:rsidRDefault="00E9303B">
      <w:pPr>
        <w:numPr>
          <w:ilvl w:val="0"/>
          <w:numId w:val="12"/>
        </w:numPr>
        <w:spacing w:line="360" w:lineRule="auto"/>
        <w:rPr>
          <w:sz w:val="24"/>
          <w:szCs w:val="24"/>
        </w:rPr>
      </w:pPr>
      <w:r>
        <w:rPr>
          <w:rFonts w:ascii="SimSun" w:hAnsi="SimSun" w:cs="SimSun" w:hint="eastAsia"/>
          <w:sz w:val="24"/>
          <w:szCs w:val="24"/>
          <w:lang w:eastAsia="zh-CN"/>
        </w:rPr>
        <w:t>根据核对栽植地点。</w:t>
      </w:r>
      <w:r>
        <w:rPr>
          <w:sz w:val="24"/>
          <w:szCs w:val="24"/>
        </w:rPr>
        <w:t>Confirming the location of the plants according to the records system</w:t>
      </w:r>
    </w:p>
    <w:p w:rsidR="00E9303B" w:rsidRDefault="00E9303B">
      <w:pPr>
        <w:numPr>
          <w:ilvl w:val="0"/>
          <w:numId w:val="12"/>
        </w:numPr>
        <w:spacing w:line="360" w:lineRule="auto"/>
        <w:rPr>
          <w:sz w:val="24"/>
          <w:szCs w:val="24"/>
        </w:rPr>
      </w:pPr>
      <w:r>
        <w:rPr>
          <w:rFonts w:ascii="SimSun" w:hAnsi="SimSun" w:cs="SimSun" w:hint="eastAsia"/>
          <w:sz w:val="24"/>
          <w:szCs w:val="24"/>
          <w:lang w:eastAsia="zh-CN"/>
        </w:rPr>
        <w:t>确认标牌状况。</w:t>
      </w:r>
      <w:r>
        <w:rPr>
          <w:sz w:val="24"/>
          <w:szCs w:val="24"/>
        </w:rPr>
        <w:t>Confirming that the plants are correctly labeled and monitoring the condition of the label.</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所有盘查的纸质记录需要录入电脑，可以作为植物栽培养护，植物移除和植物替换的参考依据。</w:t>
      </w:r>
    </w:p>
    <w:p w:rsidR="00E9303B" w:rsidRDefault="00E9303B">
      <w:pPr>
        <w:spacing w:line="360" w:lineRule="auto"/>
        <w:rPr>
          <w:sz w:val="24"/>
          <w:szCs w:val="24"/>
        </w:rPr>
      </w:pPr>
      <w:r>
        <w:rPr>
          <w:sz w:val="24"/>
          <w:szCs w:val="24"/>
        </w:rPr>
        <w:lastRenderedPageBreak/>
        <w:t>Written records of all the evaluations shall be maintained with the appropriate information entered into the Arboretum records database.  These records shall be used to make recommendations regarding plant maintenance, de-accessioning, and plant replacements.</w:t>
      </w:r>
    </w:p>
    <w:p w:rsidR="00E9303B" w:rsidRDefault="00E9303B">
      <w:pPr>
        <w:spacing w:line="360" w:lineRule="auto"/>
        <w:rPr>
          <w:sz w:val="24"/>
          <w:szCs w:val="24"/>
        </w:rPr>
      </w:pPr>
    </w:p>
    <w:p w:rsidR="00E9303B" w:rsidRDefault="00447DB4">
      <w:pPr>
        <w:spacing w:line="360" w:lineRule="auto"/>
        <w:rPr>
          <w:rFonts w:ascii="SimSun" w:cs="SimSun"/>
          <w:sz w:val="24"/>
          <w:szCs w:val="24"/>
          <w:lang w:eastAsia="zh-CN"/>
        </w:rPr>
      </w:pPr>
      <w:r>
        <w:rPr>
          <w:rFonts w:ascii="SimSun" w:hAnsi="SimSun" w:cs="SimSun" w:hint="eastAsia"/>
          <w:sz w:val="24"/>
          <w:szCs w:val="24"/>
          <w:lang w:eastAsia="zh-CN"/>
        </w:rPr>
        <w:t>植物资源盘查的最</w:t>
      </w:r>
      <w:r w:rsidR="00E9303B">
        <w:rPr>
          <w:rFonts w:ascii="SimSun" w:hAnsi="SimSun" w:cs="SimSun" w:hint="eastAsia"/>
          <w:sz w:val="24"/>
          <w:szCs w:val="24"/>
          <w:lang w:eastAsia="zh-CN"/>
        </w:rPr>
        <w:t>目的是精确定位，准确定名。可以利用</w:t>
      </w:r>
      <w:r w:rsidR="00E9303B">
        <w:rPr>
          <w:rFonts w:ascii="SimSun" w:hAnsi="SimSun" w:cs="SimSun"/>
          <w:sz w:val="24"/>
          <w:szCs w:val="24"/>
          <w:lang w:eastAsia="zh-CN"/>
        </w:rPr>
        <w:t>GIS</w:t>
      </w:r>
      <w:r w:rsidR="00E9303B">
        <w:rPr>
          <w:rFonts w:ascii="SimSun" w:hAnsi="SimSun" w:cs="SimSun" w:hint="eastAsia"/>
          <w:sz w:val="24"/>
          <w:szCs w:val="24"/>
          <w:lang w:eastAsia="zh-CN"/>
        </w:rPr>
        <w:t>或</w:t>
      </w:r>
      <w:r w:rsidR="00E9303B">
        <w:rPr>
          <w:rFonts w:ascii="SimSun" w:hAnsi="SimSun" w:cs="SimSun"/>
          <w:sz w:val="24"/>
          <w:szCs w:val="24"/>
          <w:lang w:eastAsia="zh-CN"/>
        </w:rPr>
        <w:t>GPS</w:t>
      </w:r>
      <w:r w:rsidR="00E9303B">
        <w:rPr>
          <w:rFonts w:ascii="SimSun" w:hAnsi="SimSun" w:cs="SimSun" w:hint="eastAsia"/>
          <w:sz w:val="24"/>
          <w:szCs w:val="24"/>
          <w:lang w:eastAsia="zh-CN"/>
        </w:rPr>
        <w:t>技术以及标本订正，也可制作出标本。</w:t>
      </w:r>
    </w:p>
    <w:p w:rsidR="00E9303B" w:rsidRDefault="00E9303B">
      <w:pPr>
        <w:spacing w:line="360" w:lineRule="auto"/>
        <w:rPr>
          <w:sz w:val="24"/>
          <w:szCs w:val="24"/>
        </w:rPr>
      </w:pPr>
      <w:r>
        <w:rPr>
          <w:sz w:val="24"/>
          <w:szCs w:val="24"/>
        </w:rPr>
        <w:t>The ultimate goal of the Arboretum inventory shall be to have every accessioned plant mapped (recorded using GIS/GPS technology), verified, and vouchered with herbarium specimens.</w:t>
      </w:r>
    </w:p>
    <w:p w:rsidR="00E9303B" w:rsidRDefault="00E9303B">
      <w:pPr>
        <w:spacing w:line="360" w:lineRule="auto"/>
        <w:rPr>
          <w:sz w:val="24"/>
          <w:szCs w:val="24"/>
        </w:rPr>
      </w:pPr>
    </w:p>
    <w:p w:rsidR="00E9303B" w:rsidRDefault="00E9303B">
      <w:pPr>
        <w:spacing w:line="360" w:lineRule="auto"/>
        <w:rPr>
          <w:b/>
          <w:sz w:val="24"/>
          <w:szCs w:val="24"/>
          <w:lang w:eastAsia="zh-CN"/>
        </w:rPr>
      </w:pPr>
      <w:r>
        <w:rPr>
          <w:b/>
          <w:sz w:val="24"/>
          <w:szCs w:val="24"/>
          <w:lang w:eastAsia="zh-CN"/>
        </w:rPr>
        <w:t>Maintenance Policy</w:t>
      </w:r>
      <w:r>
        <w:rPr>
          <w:rFonts w:ascii="SimSun" w:hAnsi="SimSun" w:cs="SimSun" w:hint="eastAsia"/>
          <w:b/>
          <w:sz w:val="24"/>
          <w:szCs w:val="24"/>
          <w:lang w:eastAsia="zh-CN"/>
        </w:rPr>
        <w:t>养护管理政策</w:t>
      </w:r>
    </w:p>
    <w:p w:rsidR="00E9303B" w:rsidRDefault="00E9303B">
      <w:pPr>
        <w:spacing w:line="360" w:lineRule="auto"/>
        <w:rPr>
          <w:rFonts w:eastAsia="Times New Roman"/>
          <w:sz w:val="24"/>
          <w:szCs w:val="24"/>
          <w:lang w:eastAsia="zh-CN"/>
        </w:rPr>
      </w:pPr>
      <w:r>
        <w:rPr>
          <w:rFonts w:ascii="SimSun" w:hAnsi="SimSun" w:cs="SimSun" w:hint="eastAsia"/>
          <w:sz w:val="24"/>
          <w:szCs w:val="24"/>
          <w:lang w:eastAsia="zh-CN"/>
        </w:rPr>
        <w:t>植物栽培养护是植物园工作者最神圣的职责，园艺部主任和园艺师具有不可推卸的责任，栽培养护应遵循病虫害综合防治基本规律，以预防为主，注重生物防治，物理防治措施；监测到病虫危害较为严重时，选用环境友好型农药、慎用低毒农药。并准确记录农药使用情况。</w:t>
      </w:r>
    </w:p>
    <w:p w:rsidR="00E9303B" w:rsidRDefault="00E9303B">
      <w:pPr>
        <w:spacing w:line="360" w:lineRule="auto"/>
        <w:rPr>
          <w:sz w:val="24"/>
          <w:szCs w:val="24"/>
        </w:rPr>
      </w:pPr>
      <w:r>
        <w:rPr>
          <w:sz w:val="24"/>
          <w:szCs w:val="24"/>
          <w:lang w:eastAsia="zh-CN"/>
        </w:rPr>
        <w:t xml:space="preserve">Maintenance of the existing collections in the Arboretum will be the highest priority for the Arboretum staff.  The Horticulturist will be directly responsible for the maintenance of the collections under the direction of the Director.  </w:t>
      </w:r>
      <w:r>
        <w:rPr>
          <w:sz w:val="24"/>
          <w:szCs w:val="24"/>
        </w:rPr>
        <w:t>Maintenance operations shall follow the general philosophy of integrated pest management for control of weeds, pathogens (fungi, bacteria, viruses, etc.) vertebrates, insects and other arthropods.  Pest control efforts will combine alternatives to conventional pesticides (e.g., bio-controls, physical methods, and horticultural controls) with the responsible use of pesticides.  Pesticides shall be used only when regular monitoring of the collection indicates that pest levels have risen to a point that could cause damage to the collection.  Accurate records shall be maintained for all pesticide applications.</w:t>
      </w:r>
    </w:p>
    <w:p w:rsidR="00E9303B" w:rsidRDefault="00E9303B" w:rsidP="00D5444D">
      <w:pPr>
        <w:spacing w:line="360" w:lineRule="auto"/>
        <w:rPr>
          <w:rFonts w:eastAsia="Times New Roman"/>
          <w:sz w:val="24"/>
          <w:szCs w:val="24"/>
          <w:lang w:eastAsia="zh-CN"/>
        </w:rPr>
      </w:pPr>
      <w:r>
        <w:rPr>
          <w:rFonts w:ascii="SimSun" w:hAnsi="SimSun" w:cs="SimSun" w:hint="eastAsia"/>
          <w:sz w:val="24"/>
          <w:szCs w:val="24"/>
          <w:lang w:eastAsia="zh-CN"/>
        </w:rPr>
        <w:t>栽培养护管理主要包括：</w:t>
      </w:r>
    </w:p>
    <w:p w:rsidR="00E9303B" w:rsidRDefault="00E9303B">
      <w:pPr>
        <w:spacing w:line="360" w:lineRule="auto"/>
        <w:rPr>
          <w:sz w:val="24"/>
          <w:szCs w:val="24"/>
        </w:rPr>
      </w:pPr>
      <w:r>
        <w:rPr>
          <w:sz w:val="24"/>
          <w:szCs w:val="24"/>
        </w:rPr>
        <w:t>Maintenance operations shall include, but not be limited to:</w:t>
      </w:r>
    </w:p>
    <w:p w:rsidR="00E9303B" w:rsidRPr="00FD5A57" w:rsidRDefault="00E9303B">
      <w:pPr>
        <w:numPr>
          <w:ilvl w:val="0"/>
          <w:numId w:val="13"/>
        </w:numPr>
        <w:spacing w:line="360" w:lineRule="auto"/>
        <w:rPr>
          <w:sz w:val="24"/>
          <w:szCs w:val="24"/>
          <w:lang w:eastAsia="zh-CN"/>
        </w:rPr>
      </w:pPr>
      <w:r>
        <w:rPr>
          <w:rFonts w:ascii="SimSun" w:hAnsi="SimSun" w:cs="SimSun" w:hint="eastAsia"/>
          <w:sz w:val="24"/>
          <w:szCs w:val="24"/>
          <w:lang w:eastAsia="zh-CN"/>
        </w:rPr>
        <w:t>灌溉</w:t>
      </w:r>
      <w:r>
        <w:rPr>
          <w:rFonts w:eastAsia="Times New Roman"/>
          <w:sz w:val="24"/>
          <w:szCs w:val="24"/>
          <w:lang w:eastAsia="zh-CN"/>
        </w:rPr>
        <w:t>—</w:t>
      </w:r>
      <w:r w:rsidR="00447DB4">
        <w:rPr>
          <w:rFonts w:ascii="SimSun" w:hAnsi="SimSun" w:cs="SimSun" w:hint="eastAsia"/>
          <w:sz w:val="24"/>
          <w:szCs w:val="24"/>
          <w:lang w:eastAsia="zh-CN"/>
        </w:rPr>
        <w:t>尽可能使用已被处理的污</w:t>
      </w:r>
      <w:r>
        <w:rPr>
          <w:rFonts w:ascii="SimSun" w:hAnsi="SimSun" w:cs="SimSun" w:hint="eastAsia"/>
          <w:sz w:val="24"/>
          <w:szCs w:val="24"/>
          <w:lang w:eastAsia="zh-CN"/>
        </w:rPr>
        <w:t>水。</w:t>
      </w:r>
    </w:p>
    <w:p w:rsidR="00E9303B" w:rsidRDefault="00E9303B" w:rsidP="00FD5A57">
      <w:pPr>
        <w:spacing w:line="360" w:lineRule="auto"/>
        <w:ind w:left="720"/>
        <w:rPr>
          <w:sz w:val="24"/>
          <w:szCs w:val="24"/>
        </w:rPr>
      </w:pPr>
      <w:r>
        <w:rPr>
          <w:sz w:val="24"/>
          <w:szCs w:val="24"/>
        </w:rPr>
        <w:lastRenderedPageBreak/>
        <w:t>Irrigation.—Using treated effluent water whenever possible.</w:t>
      </w:r>
    </w:p>
    <w:p w:rsidR="00E9303B" w:rsidRPr="00FD5A57" w:rsidRDefault="00E9303B">
      <w:pPr>
        <w:numPr>
          <w:ilvl w:val="0"/>
          <w:numId w:val="13"/>
        </w:numPr>
        <w:spacing w:line="360" w:lineRule="auto"/>
        <w:rPr>
          <w:sz w:val="24"/>
          <w:szCs w:val="24"/>
          <w:lang w:eastAsia="zh-CN"/>
        </w:rPr>
      </w:pPr>
      <w:r>
        <w:rPr>
          <w:rFonts w:ascii="SimSun" w:hAnsi="SimSun" w:cs="SimSun" w:hint="eastAsia"/>
          <w:sz w:val="24"/>
          <w:szCs w:val="24"/>
          <w:lang w:eastAsia="zh-CN"/>
        </w:rPr>
        <w:t>除草</w:t>
      </w:r>
      <w:r>
        <w:rPr>
          <w:rFonts w:eastAsia="Times New Roman"/>
          <w:sz w:val="24"/>
          <w:szCs w:val="24"/>
          <w:lang w:eastAsia="zh-CN"/>
        </w:rPr>
        <w:t>—</w:t>
      </w:r>
      <w:r>
        <w:rPr>
          <w:rFonts w:ascii="SimSun" w:hAnsi="SimSun" w:cs="SimSun" w:hint="eastAsia"/>
          <w:sz w:val="24"/>
          <w:szCs w:val="24"/>
          <w:lang w:eastAsia="zh-CN"/>
        </w:rPr>
        <w:t>主要工作放在控制有害杂草和不良外来植物上，如：加拿大蓟、田旋花、山柳菊等。综合防治结合化学、生物、和物理方法重点防控并重。</w:t>
      </w:r>
    </w:p>
    <w:p w:rsidR="00E9303B" w:rsidRDefault="00E9303B" w:rsidP="00FD5A57">
      <w:pPr>
        <w:spacing w:line="360" w:lineRule="auto"/>
        <w:ind w:left="720"/>
        <w:rPr>
          <w:sz w:val="24"/>
          <w:szCs w:val="24"/>
        </w:rPr>
      </w:pPr>
      <w:r>
        <w:rPr>
          <w:sz w:val="24"/>
          <w:szCs w:val="24"/>
        </w:rPr>
        <w:t>Weed control.—Primary efforts will focus on controlling noxious weeds and undesirable introduced plants, e.g., canada thistle (</w:t>
      </w:r>
      <w:r>
        <w:rPr>
          <w:i/>
          <w:sz w:val="24"/>
          <w:szCs w:val="24"/>
        </w:rPr>
        <w:t>Cirsium arvense),</w:t>
      </w:r>
      <w:r>
        <w:rPr>
          <w:sz w:val="24"/>
          <w:szCs w:val="24"/>
        </w:rPr>
        <w:t xml:space="preserve"> field</w:t>
      </w:r>
      <w:r>
        <w:rPr>
          <w:i/>
          <w:sz w:val="24"/>
          <w:szCs w:val="24"/>
        </w:rPr>
        <w:t xml:space="preserve"> </w:t>
      </w:r>
      <w:r>
        <w:rPr>
          <w:sz w:val="24"/>
          <w:szCs w:val="24"/>
        </w:rPr>
        <w:t>bindweed (</w:t>
      </w:r>
      <w:r>
        <w:rPr>
          <w:i/>
          <w:sz w:val="24"/>
          <w:szCs w:val="24"/>
        </w:rPr>
        <w:t>Convolvulus arvensis</w:t>
      </w:r>
      <w:r>
        <w:rPr>
          <w:sz w:val="24"/>
          <w:szCs w:val="24"/>
        </w:rPr>
        <w:t>), and yellow hawkweed (</w:t>
      </w:r>
      <w:r>
        <w:rPr>
          <w:i/>
          <w:sz w:val="24"/>
          <w:szCs w:val="24"/>
        </w:rPr>
        <w:t>Hieracium pratense</w:t>
      </w:r>
      <w:r>
        <w:rPr>
          <w:sz w:val="24"/>
          <w:szCs w:val="24"/>
        </w:rPr>
        <w:t>).   Available legal and prudent methods of control may be employed, including chemical, biological, and physical methods.</w:t>
      </w:r>
    </w:p>
    <w:p w:rsidR="00E9303B" w:rsidRPr="00FD5A57" w:rsidRDefault="00E9303B">
      <w:pPr>
        <w:numPr>
          <w:ilvl w:val="0"/>
          <w:numId w:val="13"/>
        </w:numPr>
        <w:spacing w:line="360" w:lineRule="auto"/>
        <w:rPr>
          <w:sz w:val="24"/>
          <w:szCs w:val="24"/>
          <w:lang w:eastAsia="zh-CN"/>
        </w:rPr>
      </w:pPr>
      <w:r>
        <w:rPr>
          <w:rFonts w:ascii="SimSun" w:hAnsi="SimSun" w:cs="SimSun" w:hint="eastAsia"/>
          <w:sz w:val="24"/>
          <w:szCs w:val="24"/>
          <w:lang w:eastAsia="zh-CN"/>
        </w:rPr>
        <w:t>草坪修剪</w:t>
      </w:r>
      <w:r>
        <w:rPr>
          <w:rFonts w:eastAsia="Times New Roman"/>
          <w:sz w:val="24"/>
          <w:szCs w:val="24"/>
          <w:lang w:eastAsia="zh-CN"/>
        </w:rPr>
        <w:t>—</w:t>
      </w:r>
      <w:r>
        <w:rPr>
          <w:rFonts w:hint="eastAsia"/>
          <w:sz w:val="24"/>
          <w:szCs w:val="24"/>
          <w:lang w:eastAsia="zh-CN"/>
        </w:rPr>
        <w:t>重点景区草坪的养护管理</w:t>
      </w:r>
      <w:r>
        <w:rPr>
          <w:rFonts w:ascii="SimSun" w:hAnsi="SimSun" w:cs="SimSun" w:hint="eastAsia"/>
          <w:sz w:val="24"/>
          <w:szCs w:val="24"/>
          <w:lang w:eastAsia="zh-CN"/>
        </w:rPr>
        <w:t>。</w:t>
      </w:r>
    </w:p>
    <w:p w:rsidR="00E9303B" w:rsidRDefault="00E9303B" w:rsidP="00FD5A57">
      <w:pPr>
        <w:spacing w:line="360" w:lineRule="auto"/>
        <w:ind w:left="720"/>
        <w:rPr>
          <w:sz w:val="24"/>
          <w:szCs w:val="24"/>
        </w:rPr>
      </w:pPr>
      <w:r>
        <w:rPr>
          <w:sz w:val="24"/>
          <w:szCs w:val="24"/>
        </w:rPr>
        <w:t>Mowing.—To maintain turf, especially in high profile areas.</w:t>
      </w:r>
    </w:p>
    <w:p w:rsidR="00E9303B" w:rsidRPr="005D376E" w:rsidRDefault="00E9303B" w:rsidP="00FD5A57">
      <w:pPr>
        <w:numPr>
          <w:ilvl w:val="0"/>
          <w:numId w:val="13"/>
        </w:numPr>
        <w:spacing w:line="360" w:lineRule="auto"/>
        <w:rPr>
          <w:rFonts w:asciiTheme="minorEastAsia" w:eastAsiaTheme="minorEastAsia" w:hAnsiTheme="minorEastAsia"/>
          <w:color w:val="000000" w:themeColor="text1"/>
          <w:sz w:val="24"/>
          <w:szCs w:val="24"/>
          <w:lang w:eastAsia="zh-CN"/>
        </w:rPr>
      </w:pPr>
      <w:r>
        <w:rPr>
          <w:rFonts w:ascii="SimSun" w:hAnsi="SimSun" w:cs="SimSun" w:hint="eastAsia"/>
          <w:sz w:val="24"/>
          <w:szCs w:val="24"/>
          <w:lang w:eastAsia="zh-CN"/>
        </w:rPr>
        <w:t>病虫害防治</w:t>
      </w:r>
      <w:r>
        <w:rPr>
          <w:rFonts w:ascii="SimSun" w:hAnsi="SimSun" w:cs="SimSun"/>
          <w:sz w:val="24"/>
          <w:szCs w:val="24"/>
          <w:lang w:eastAsia="zh-CN"/>
        </w:rPr>
        <w:t>——</w:t>
      </w:r>
      <w:r w:rsidR="00447DB4">
        <w:rPr>
          <w:rFonts w:ascii="SimSun" w:hAnsi="SimSun" w:cs="SimSun" w:hint="eastAsia"/>
          <w:sz w:val="24"/>
          <w:szCs w:val="24"/>
          <w:lang w:eastAsia="zh-CN"/>
        </w:rPr>
        <w:t>稍微影响景观</w:t>
      </w:r>
      <w:r>
        <w:rPr>
          <w:rFonts w:ascii="SimSun" w:hAnsi="SimSun" w:cs="SimSun" w:hint="eastAsia"/>
          <w:sz w:val="24"/>
          <w:szCs w:val="24"/>
          <w:lang w:eastAsia="zh-CN"/>
        </w:rPr>
        <w:t>但不妨碍植物健康生长的</w:t>
      </w:r>
      <w:r w:rsidR="00447DB4">
        <w:rPr>
          <w:rFonts w:ascii="SimSun" w:hAnsi="SimSun" w:cs="SimSun" w:hint="eastAsia"/>
          <w:sz w:val="24"/>
          <w:szCs w:val="24"/>
          <w:lang w:eastAsia="zh-CN"/>
        </w:rPr>
        <w:t>轻微病虫</w:t>
      </w:r>
      <w:r w:rsidR="005D376E">
        <w:rPr>
          <w:rFonts w:ascii="SimSun" w:hAnsi="SimSun" w:cs="SimSun" w:hint="eastAsia"/>
          <w:sz w:val="24"/>
          <w:szCs w:val="24"/>
          <w:lang w:eastAsia="zh-CN"/>
        </w:rPr>
        <w:t>可以暂不处理，预防失效时，可选用环境友好型农药</w:t>
      </w:r>
      <w:r w:rsidRPr="005D376E">
        <w:rPr>
          <w:rFonts w:asciiTheme="minorEastAsia" w:eastAsiaTheme="minorEastAsia" w:hAnsiTheme="minorEastAsia" w:cs="SimSun" w:hint="eastAsia"/>
          <w:sz w:val="24"/>
          <w:szCs w:val="24"/>
          <w:lang w:eastAsia="zh-CN"/>
        </w:rPr>
        <w:t>。</w:t>
      </w:r>
      <w:r w:rsidR="005D376E" w:rsidRPr="005D376E">
        <w:rPr>
          <w:rFonts w:ascii="SimSun" w:hAnsi="SimSun" w:cs="SimSun" w:hint="eastAsia"/>
          <w:color w:val="000000" w:themeColor="text1"/>
          <w:sz w:val="24"/>
          <w:szCs w:val="24"/>
          <w:lang w:eastAsia="zh-CN"/>
        </w:rPr>
        <w:t>病虫害防治</w:t>
      </w:r>
      <w:r w:rsidR="005D376E" w:rsidRPr="005D376E">
        <w:rPr>
          <w:rFonts w:asciiTheme="minorEastAsia" w:eastAsiaTheme="minorEastAsia" w:hAnsiTheme="minorEastAsia" w:hint="eastAsia"/>
          <w:color w:val="000000" w:themeColor="text1"/>
          <w:sz w:val="24"/>
          <w:szCs w:val="24"/>
          <w:shd w:val="clear" w:color="auto" w:fill="FFFFFF"/>
          <w:lang w:eastAsia="zh-CN"/>
        </w:rPr>
        <w:t>工作应与大学内其他部门和适当的外部机构协调</w:t>
      </w:r>
    </w:p>
    <w:p w:rsidR="00E9303B" w:rsidRDefault="00E9303B" w:rsidP="00B96E0F">
      <w:pPr>
        <w:spacing w:line="360" w:lineRule="auto"/>
        <w:ind w:left="720"/>
        <w:rPr>
          <w:sz w:val="24"/>
          <w:szCs w:val="24"/>
        </w:rPr>
      </w:pPr>
      <w:r>
        <w:rPr>
          <w:sz w:val="24"/>
          <w:szCs w:val="24"/>
        </w:rPr>
        <w:t>Insects and other arthropods, pathogens, and vertebrate control.—Limited to insuring the survival of the collections, appropriate use of the arboretum, and the health and safety of patrons and employees.  Pathogens causing only aesthetic problems will be left alone.  Chemical usage will be limited to the least toxic available alternative. Control efforts shall be coordinated with other departments within the University and appropriate outside agencies.</w:t>
      </w:r>
    </w:p>
    <w:p w:rsidR="00E9303B" w:rsidRPr="00B96E0F" w:rsidRDefault="00E9303B">
      <w:pPr>
        <w:numPr>
          <w:ilvl w:val="0"/>
          <w:numId w:val="13"/>
        </w:numPr>
        <w:spacing w:line="360" w:lineRule="auto"/>
        <w:rPr>
          <w:sz w:val="24"/>
          <w:szCs w:val="24"/>
          <w:lang w:eastAsia="zh-CN"/>
        </w:rPr>
      </w:pPr>
      <w:r>
        <w:rPr>
          <w:rFonts w:ascii="SimSun" w:hAnsi="SimSun" w:cs="SimSun" w:hint="eastAsia"/>
          <w:sz w:val="24"/>
          <w:szCs w:val="24"/>
          <w:lang w:eastAsia="zh-CN"/>
        </w:rPr>
        <w:t>修剪</w:t>
      </w:r>
      <w:r>
        <w:rPr>
          <w:rFonts w:eastAsia="Times New Roman"/>
          <w:sz w:val="24"/>
          <w:szCs w:val="24"/>
          <w:lang w:eastAsia="zh-CN"/>
        </w:rPr>
        <w:t>—</w:t>
      </w:r>
      <w:r>
        <w:rPr>
          <w:rFonts w:ascii="SimSun" w:hAnsi="SimSun" w:cs="SimSun" w:hint="eastAsia"/>
          <w:sz w:val="24"/>
          <w:szCs w:val="24"/>
          <w:lang w:eastAsia="zh-CN"/>
        </w:rPr>
        <w:t>植物园较为注重树木自然树形，当密度过大，枝条过密妨碍其它植物生长时，需要适当修剪；绝大多数修剪以促进树木健壮生长为前提，部分特殊要求的需要经常修剪，如造型修剪（西方规则式园林、模纹花坛、盆景树桩、树木雕塑等）、绿篱等。</w:t>
      </w:r>
    </w:p>
    <w:p w:rsidR="00E9303B" w:rsidRDefault="00E9303B" w:rsidP="00B96E0F">
      <w:pPr>
        <w:spacing w:line="360" w:lineRule="auto"/>
        <w:ind w:left="720"/>
        <w:rPr>
          <w:sz w:val="24"/>
          <w:szCs w:val="24"/>
        </w:rPr>
      </w:pPr>
      <w:r>
        <w:rPr>
          <w:sz w:val="24"/>
          <w:szCs w:val="24"/>
        </w:rPr>
        <w:t>Pruning.—The goal of pruning in the Arboretum shall be to promote healthy growth within the collection, emphasizing natural shapes and growth habits.  Some pruning will be required to allow access to and maintenance of other parts of the collection.  Specialty collections will require intensive pruning, e.g., topiary or hedge collections.</w:t>
      </w:r>
    </w:p>
    <w:p w:rsidR="00E9303B" w:rsidRPr="00B96E0F" w:rsidRDefault="00E9303B">
      <w:pPr>
        <w:numPr>
          <w:ilvl w:val="0"/>
          <w:numId w:val="13"/>
        </w:numPr>
        <w:spacing w:line="360" w:lineRule="auto"/>
        <w:rPr>
          <w:sz w:val="24"/>
          <w:szCs w:val="24"/>
          <w:lang w:eastAsia="zh-CN"/>
        </w:rPr>
      </w:pPr>
      <w:r>
        <w:rPr>
          <w:rFonts w:ascii="SimSun" w:hAnsi="SimSun" w:cs="SimSun" w:hint="eastAsia"/>
          <w:sz w:val="24"/>
          <w:szCs w:val="24"/>
          <w:lang w:eastAsia="zh-CN"/>
        </w:rPr>
        <w:lastRenderedPageBreak/>
        <w:t>施肥</w:t>
      </w:r>
      <w:r>
        <w:rPr>
          <w:rFonts w:eastAsia="Times New Roman"/>
          <w:sz w:val="24"/>
          <w:szCs w:val="24"/>
          <w:lang w:eastAsia="zh-CN"/>
        </w:rPr>
        <w:t>—</w:t>
      </w:r>
      <w:r>
        <w:rPr>
          <w:rFonts w:ascii="SimSun" w:hAnsi="SimSun" w:cs="SimSun" w:hint="eastAsia"/>
          <w:sz w:val="24"/>
          <w:szCs w:val="24"/>
          <w:lang w:eastAsia="zh-CN"/>
        </w:rPr>
        <w:t>改善植物营养不足问题，在适当时候使用有机和缓释肥料。</w:t>
      </w:r>
    </w:p>
    <w:p w:rsidR="00E9303B" w:rsidRDefault="00E9303B" w:rsidP="00B96E0F">
      <w:pPr>
        <w:spacing w:line="360" w:lineRule="auto"/>
        <w:ind w:left="720"/>
        <w:rPr>
          <w:sz w:val="24"/>
          <w:szCs w:val="24"/>
        </w:rPr>
      </w:pPr>
      <w:r>
        <w:rPr>
          <w:sz w:val="24"/>
          <w:szCs w:val="24"/>
        </w:rPr>
        <w:t>Fertilizing.—To correct nutrient deficiencies, using organic and slow release materials when appropriate.</w:t>
      </w:r>
    </w:p>
    <w:p w:rsidR="00E9303B" w:rsidRPr="00B96E0F" w:rsidRDefault="00E9303B">
      <w:pPr>
        <w:numPr>
          <w:ilvl w:val="0"/>
          <w:numId w:val="13"/>
        </w:numPr>
        <w:spacing w:line="360" w:lineRule="auto"/>
        <w:rPr>
          <w:sz w:val="24"/>
          <w:szCs w:val="24"/>
          <w:lang w:eastAsia="zh-CN"/>
        </w:rPr>
      </w:pPr>
      <w:r>
        <w:rPr>
          <w:rFonts w:ascii="SimSun" w:hAnsi="SimSun" w:cs="SimSun" w:hint="eastAsia"/>
          <w:sz w:val="24"/>
          <w:szCs w:val="24"/>
          <w:lang w:eastAsia="zh-CN"/>
        </w:rPr>
        <w:t>保护桩栏设置</w:t>
      </w:r>
      <w:r>
        <w:rPr>
          <w:rFonts w:eastAsia="Times New Roman"/>
          <w:sz w:val="24"/>
          <w:szCs w:val="24"/>
          <w:lang w:eastAsia="zh-CN"/>
        </w:rPr>
        <w:t>—</w:t>
      </w:r>
      <w:r>
        <w:rPr>
          <w:rFonts w:ascii="SimSun" w:hAnsi="SimSun" w:cs="SimSun" w:hint="eastAsia"/>
          <w:sz w:val="24"/>
          <w:szCs w:val="24"/>
          <w:lang w:eastAsia="zh-CN"/>
        </w:rPr>
        <w:t>促进新栽植物定居，提供防护，并且保护植物免受冬季运动爱好者的无意损坏。</w:t>
      </w:r>
    </w:p>
    <w:p w:rsidR="00E9303B" w:rsidRDefault="00E9303B" w:rsidP="00B96E0F">
      <w:pPr>
        <w:spacing w:line="360" w:lineRule="auto"/>
        <w:ind w:left="720"/>
        <w:rPr>
          <w:sz w:val="24"/>
          <w:szCs w:val="24"/>
        </w:rPr>
      </w:pPr>
      <w:r>
        <w:rPr>
          <w:sz w:val="24"/>
          <w:szCs w:val="24"/>
        </w:rPr>
        <w:t>Staking.—To promote establishment of newly planted trees, to provide protection (especially during the winter months), and to protect individual plants from winter sports enthusiasts.</w:t>
      </w:r>
    </w:p>
    <w:p w:rsidR="00E9303B" w:rsidRPr="00B60F4C" w:rsidRDefault="00E9303B">
      <w:pPr>
        <w:numPr>
          <w:ilvl w:val="0"/>
          <w:numId w:val="13"/>
        </w:numPr>
        <w:spacing w:line="360" w:lineRule="auto"/>
        <w:rPr>
          <w:sz w:val="24"/>
          <w:szCs w:val="24"/>
        </w:rPr>
      </w:pPr>
      <w:r>
        <w:rPr>
          <w:rFonts w:ascii="SimSun" w:hAnsi="SimSun" w:cs="SimSun" w:hint="eastAsia"/>
          <w:sz w:val="24"/>
          <w:szCs w:val="24"/>
          <w:lang w:eastAsia="zh-CN"/>
        </w:rPr>
        <w:t>防寒保护</w:t>
      </w:r>
      <w:r>
        <w:rPr>
          <w:rFonts w:eastAsia="Times New Roman"/>
          <w:sz w:val="24"/>
          <w:szCs w:val="24"/>
          <w:lang w:eastAsia="zh-CN"/>
        </w:rPr>
        <w:t>—</w:t>
      </w:r>
      <w:r>
        <w:rPr>
          <w:rFonts w:ascii="SimSun" w:hAnsi="SimSun" w:cs="SimSun" w:hint="eastAsia"/>
          <w:sz w:val="24"/>
          <w:szCs w:val="24"/>
          <w:lang w:eastAsia="zh-CN"/>
        </w:rPr>
        <w:t>主要适用于植物苗期。树干涂白或树干包裹可以预防光滑树皮的日灼，幼苗安装护网防止动物的啃食，边坡上安装木桩和栅栏阻挡积雪滑落。绑扎和护栏缓解积雪挤压的损坏。</w:t>
      </w:r>
    </w:p>
    <w:p w:rsidR="00E9303B" w:rsidRDefault="00E9303B" w:rsidP="0080319F">
      <w:pPr>
        <w:spacing w:line="360" w:lineRule="auto"/>
        <w:ind w:left="720"/>
        <w:rPr>
          <w:sz w:val="24"/>
          <w:szCs w:val="24"/>
        </w:rPr>
      </w:pPr>
      <w:r>
        <w:rPr>
          <w:sz w:val="24"/>
          <w:szCs w:val="24"/>
        </w:rPr>
        <w:t>Winter protection.—Primarily used to help establish young plants.  Measures will include sunscald protection on smooth-barked trees and shrubs, wire rodent screens on young shrubs, and stakes and snow fence installation on vulnerable slopes to prevent sledding and skiing.  Some tying and caging of individual plants may be used to reduce breakage from snow loads.</w:t>
      </w:r>
    </w:p>
    <w:p w:rsidR="00E9303B" w:rsidRPr="002A5382" w:rsidRDefault="00E9303B">
      <w:pPr>
        <w:numPr>
          <w:ilvl w:val="0"/>
          <w:numId w:val="13"/>
        </w:numPr>
        <w:spacing w:line="360" w:lineRule="auto"/>
        <w:rPr>
          <w:sz w:val="24"/>
          <w:szCs w:val="24"/>
          <w:lang w:eastAsia="zh-CN"/>
        </w:rPr>
      </w:pPr>
      <w:r>
        <w:rPr>
          <w:rFonts w:ascii="SimSun" w:hAnsi="SimSun" w:cs="SimSun" w:hint="eastAsia"/>
          <w:sz w:val="24"/>
          <w:szCs w:val="24"/>
          <w:lang w:eastAsia="zh-CN"/>
        </w:rPr>
        <w:t>标签</w:t>
      </w:r>
      <w:r>
        <w:rPr>
          <w:rFonts w:eastAsia="Times New Roman"/>
          <w:sz w:val="24"/>
          <w:szCs w:val="24"/>
          <w:lang w:eastAsia="zh-CN"/>
        </w:rPr>
        <w:t>—</w:t>
      </w:r>
      <w:r>
        <w:rPr>
          <w:rFonts w:ascii="SimSun" w:hAnsi="SimSun" w:cs="SimSun" w:hint="eastAsia"/>
          <w:sz w:val="24"/>
          <w:szCs w:val="24"/>
          <w:lang w:eastAsia="zh-CN"/>
        </w:rPr>
        <w:t>更换损坏的标签，将标签移动到最明显位置，松动弹簧以免刈割树木。</w:t>
      </w:r>
    </w:p>
    <w:p w:rsidR="00E9303B" w:rsidRDefault="00E9303B">
      <w:pPr>
        <w:spacing w:line="360" w:lineRule="auto"/>
        <w:ind w:left="720"/>
        <w:rPr>
          <w:sz w:val="24"/>
          <w:szCs w:val="24"/>
        </w:rPr>
      </w:pPr>
      <w:r>
        <w:rPr>
          <w:sz w:val="24"/>
          <w:szCs w:val="24"/>
        </w:rPr>
        <w:t>Labeling.—Replacing damaged labels and moving labels to maximize visibility and to prevent girdling.</w:t>
      </w:r>
      <w:r>
        <w:rPr>
          <w:sz w:val="24"/>
          <w:szCs w:val="24"/>
          <w:lang w:eastAsia="zh-CN"/>
        </w:rPr>
        <w:t xml:space="preserve"> </w:t>
      </w:r>
    </w:p>
    <w:p w:rsidR="00E9303B" w:rsidRDefault="00E9303B">
      <w:pPr>
        <w:spacing w:line="360" w:lineRule="auto"/>
        <w:rPr>
          <w:b/>
          <w:sz w:val="24"/>
          <w:szCs w:val="24"/>
        </w:rPr>
      </w:pPr>
      <w:r>
        <w:rPr>
          <w:b/>
          <w:sz w:val="24"/>
          <w:szCs w:val="24"/>
        </w:rPr>
        <w:t>De-accessioning/Disposal</w:t>
      </w:r>
      <w:r>
        <w:rPr>
          <w:rFonts w:ascii="SimSun" w:hAnsi="SimSun" w:cs="SimSun" w:hint="eastAsia"/>
          <w:b/>
          <w:sz w:val="24"/>
          <w:szCs w:val="24"/>
          <w:lang w:eastAsia="zh-CN"/>
        </w:rPr>
        <w:t>移除与处理</w:t>
      </w: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树木移除是植物园的一项正</w:t>
      </w:r>
      <w:r w:rsidR="005D376E">
        <w:rPr>
          <w:rFonts w:ascii="SimSun" w:hAnsi="SimSun" w:cs="SimSun" w:hint="eastAsia"/>
          <w:sz w:val="24"/>
          <w:szCs w:val="24"/>
          <w:lang w:eastAsia="zh-CN"/>
        </w:rPr>
        <w:t>常管理措施。移除需要园艺部主管决定，重要树木还需要专家委员会</w:t>
      </w:r>
      <w:r>
        <w:rPr>
          <w:rFonts w:ascii="SimSun" w:hAnsi="SimSun" w:cs="SimSun" w:hint="eastAsia"/>
          <w:sz w:val="24"/>
          <w:szCs w:val="24"/>
          <w:lang w:eastAsia="zh-CN"/>
        </w:rPr>
        <w:t>决定。</w:t>
      </w:r>
    </w:p>
    <w:p w:rsidR="00E9303B" w:rsidRDefault="00E9303B">
      <w:pPr>
        <w:spacing w:line="360" w:lineRule="auto"/>
        <w:rPr>
          <w:sz w:val="24"/>
          <w:szCs w:val="24"/>
        </w:rPr>
      </w:pPr>
      <w:r>
        <w:rPr>
          <w:sz w:val="24"/>
          <w:szCs w:val="24"/>
        </w:rPr>
        <w:t>De-accessioning is the act of formally removing an item from a managed collection.  The decision to de-accession shall be the responsibility of the Director, working with the Arboretum Advisory Board in cases of de-accessioning significant specimens or collections.</w:t>
      </w: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树木被移除的主要原因有：</w:t>
      </w:r>
    </w:p>
    <w:p w:rsidR="00E9303B" w:rsidRDefault="00E9303B">
      <w:pPr>
        <w:spacing w:line="360" w:lineRule="auto"/>
        <w:rPr>
          <w:sz w:val="24"/>
          <w:szCs w:val="24"/>
        </w:rPr>
      </w:pPr>
      <w:r>
        <w:rPr>
          <w:sz w:val="24"/>
          <w:szCs w:val="24"/>
        </w:rPr>
        <w:lastRenderedPageBreak/>
        <w:t>A plant may be removed from the collections for any of the following reasons:</w:t>
      </w:r>
    </w:p>
    <w:p w:rsidR="00E9303B" w:rsidRPr="000B01EC" w:rsidRDefault="00E9303B">
      <w:pPr>
        <w:numPr>
          <w:ilvl w:val="0"/>
          <w:numId w:val="14"/>
        </w:numPr>
        <w:spacing w:line="360" w:lineRule="auto"/>
        <w:rPr>
          <w:sz w:val="24"/>
          <w:szCs w:val="24"/>
          <w:lang w:eastAsia="zh-CN"/>
        </w:rPr>
      </w:pPr>
      <w:r>
        <w:rPr>
          <w:rFonts w:ascii="SimSun" w:hAnsi="SimSun" w:cs="SimSun" w:hint="eastAsia"/>
          <w:sz w:val="24"/>
          <w:szCs w:val="24"/>
          <w:lang w:eastAsia="zh-CN"/>
        </w:rPr>
        <w:t>已经枯死或挣扎在死亡边缘的</w:t>
      </w:r>
      <w:r w:rsidR="005D376E">
        <w:rPr>
          <w:rFonts w:ascii="SimSun" w:hAnsi="SimSun" w:cs="SimSun" w:hint="eastAsia"/>
          <w:sz w:val="24"/>
          <w:szCs w:val="24"/>
          <w:lang w:eastAsia="zh-CN"/>
        </w:rPr>
        <w:t>植物</w:t>
      </w:r>
      <w:r>
        <w:rPr>
          <w:rFonts w:ascii="SimSun" w:hAnsi="SimSun" w:cs="SimSun" w:hint="eastAsia"/>
          <w:sz w:val="24"/>
          <w:szCs w:val="24"/>
          <w:lang w:eastAsia="zh-CN"/>
        </w:rPr>
        <w:t>可以移除。尽可能找出死亡原因，并记录数据库保存。</w:t>
      </w:r>
    </w:p>
    <w:p w:rsidR="00E9303B" w:rsidRDefault="00E9303B" w:rsidP="000B01EC">
      <w:pPr>
        <w:spacing w:line="360" w:lineRule="auto"/>
        <w:ind w:left="720"/>
        <w:rPr>
          <w:sz w:val="24"/>
          <w:szCs w:val="24"/>
        </w:rPr>
      </w:pPr>
      <w:r>
        <w:rPr>
          <w:sz w:val="24"/>
          <w:szCs w:val="24"/>
        </w:rPr>
        <w:t>The plant is dead or dying or in poor condition and unlikely to survive.  Whenever possible the cause of death should be ascertained and noted in the collections database.</w:t>
      </w:r>
    </w:p>
    <w:p w:rsidR="00E9303B" w:rsidRPr="00F86DC1" w:rsidRDefault="005D376E">
      <w:pPr>
        <w:numPr>
          <w:ilvl w:val="0"/>
          <w:numId w:val="14"/>
        </w:numPr>
        <w:spacing w:line="360" w:lineRule="auto"/>
        <w:rPr>
          <w:sz w:val="24"/>
          <w:szCs w:val="24"/>
          <w:lang w:eastAsia="zh-CN"/>
        </w:rPr>
      </w:pPr>
      <w:r>
        <w:rPr>
          <w:rFonts w:ascii="SimSun" w:hAnsi="SimSun" w:cs="SimSun" w:hint="eastAsia"/>
          <w:sz w:val="24"/>
          <w:szCs w:val="24"/>
          <w:lang w:eastAsia="zh-CN"/>
        </w:rPr>
        <w:t>当有关</w:t>
      </w:r>
      <w:r w:rsidR="00E9303B">
        <w:rPr>
          <w:rFonts w:ascii="SimSun" w:hAnsi="SimSun" w:cs="SimSun" w:hint="eastAsia"/>
          <w:sz w:val="24"/>
          <w:szCs w:val="24"/>
          <w:lang w:eastAsia="zh-CN"/>
        </w:rPr>
        <w:t>植物</w:t>
      </w:r>
      <w:r>
        <w:rPr>
          <w:rFonts w:ascii="SimSun" w:hAnsi="SimSun" w:cs="SimSun" w:hint="eastAsia"/>
          <w:sz w:val="24"/>
          <w:szCs w:val="24"/>
          <w:lang w:eastAsia="zh-CN"/>
        </w:rPr>
        <w:t>将会</w:t>
      </w:r>
      <w:r w:rsidR="00E9303B">
        <w:rPr>
          <w:rFonts w:ascii="SimSun" w:hAnsi="SimSun" w:cs="SimSun" w:hint="eastAsia"/>
          <w:sz w:val="24"/>
          <w:szCs w:val="24"/>
          <w:lang w:eastAsia="zh-CN"/>
        </w:rPr>
        <w:t>对游客、员工、或财产造成了一定危害时</w:t>
      </w:r>
      <w:r>
        <w:rPr>
          <w:rFonts w:ascii="SimSun" w:hAnsi="SimSun" w:cs="SimSun" w:hint="eastAsia"/>
          <w:sz w:val="24"/>
          <w:szCs w:val="24"/>
          <w:lang w:eastAsia="zh-CN"/>
        </w:rPr>
        <w:t>， 它</w:t>
      </w:r>
      <w:r w:rsidR="00E9303B">
        <w:rPr>
          <w:rFonts w:ascii="SimSun" w:hAnsi="SimSun" w:cs="SimSun" w:hint="eastAsia"/>
          <w:sz w:val="24"/>
          <w:szCs w:val="24"/>
          <w:lang w:eastAsia="zh-CN"/>
        </w:rPr>
        <w:t>需要</w:t>
      </w:r>
      <w:r>
        <w:rPr>
          <w:rFonts w:ascii="SimSun" w:hAnsi="SimSun" w:cs="SimSun" w:hint="eastAsia"/>
          <w:sz w:val="24"/>
          <w:szCs w:val="24"/>
          <w:lang w:eastAsia="zh-CN"/>
        </w:rPr>
        <w:t>被</w:t>
      </w:r>
      <w:r w:rsidR="00E9303B">
        <w:rPr>
          <w:rFonts w:ascii="SimSun" w:hAnsi="SimSun" w:cs="SimSun" w:hint="eastAsia"/>
          <w:sz w:val="24"/>
          <w:szCs w:val="24"/>
          <w:lang w:eastAsia="zh-CN"/>
        </w:rPr>
        <w:t>移除。</w:t>
      </w:r>
    </w:p>
    <w:p w:rsidR="00E9303B" w:rsidRDefault="00E9303B" w:rsidP="00F86DC1">
      <w:pPr>
        <w:spacing w:line="360" w:lineRule="auto"/>
        <w:ind w:left="720"/>
        <w:rPr>
          <w:sz w:val="24"/>
          <w:szCs w:val="24"/>
        </w:rPr>
      </w:pPr>
      <w:r>
        <w:rPr>
          <w:sz w:val="24"/>
          <w:szCs w:val="24"/>
        </w:rPr>
        <w:t>The plant poses a hazard to patrons, employees, or property.</w:t>
      </w:r>
    </w:p>
    <w:p w:rsidR="00E9303B" w:rsidRPr="00F86DC1" w:rsidRDefault="005D376E">
      <w:pPr>
        <w:numPr>
          <w:ilvl w:val="0"/>
          <w:numId w:val="14"/>
        </w:numPr>
        <w:spacing w:line="360" w:lineRule="auto"/>
        <w:rPr>
          <w:sz w:val="24"/>
          <w:szCs w:val="24"/>
          <w:lang w:eastAsia="zh-CN"/>
        </w:rPr>
      </w:pPr>
      <w:r>
        <w:rPr>
          <w:rFonts w:ascii="SimSun" w:hAnsi="SimSun" w:cs="SimSun" w:hint="eastAsia"/>
          <w:sz w:val="24"/>
          <w:szCs w:val="24"/>
          <w:lang w:eastAsia="zh-CN"/>
        </w:rPr>
        <w:t>当</w:t>
      </w:r>
      <w:r w:rsidR="00E9303B">
        <w:rPr>
          <w:rFonts w:ascii="SimSun" w:hAnsi="SimSun" w:cs="SimSun" w:hint="eastAsia"/>
          <w:sz w:val="24"/>
          <w:szCs w:val="24"/>
          <w:lang w:eastAsia="zh-CN"/>
        </w:rPr>
        <w:t>植物成为</w:t>
      </w:r>
      <w:r>
        <w:rPr>
          <w:rFonts w:ascii="SimSun" w:hAnsi="SimSun" w:cs="SimSun" w:hint="eastAsia"/>
          <w:sz w:val="24"/>
          <w:szCs w:val="24"/>
          <w:lang w:eastAsia="zh-CN"/>
        </w:rPr>
        <w:t>对</w:t>
      </w:r>
      <w:r w:rsidR="00E9303B">
        <w:rPr>
          <w:rFonts w:ascii="SimSun" w:hAnsi="SimSun" w:cs="SimSun" w:hint="eastAsia"/>
          <w:sz w:val="24"/>
          <w:szCs w:val="24"/>
          <w:lang w:eastAsia="zh-CN"/>
        </w:rPr>
        <w:t>其他资源</w:t>
      </w:r>
      <w:r>
        <w:rPr>
          <w:rFonts w:ascii="SimSun" w:hAnsi="SimSun" w:cs="SimSun" w:hint="eastAsia"/>
          <w:sz w:val="24"/>
          <w:szCs w:val="24"/>
          <w:lang w:eastAsia="zh-CN"/>
        </w:rPr>
        <w:t>有</w:t>
      </w:r>
      <w:r w:rsidR="00E9303B">
        <w:rPr>
          <w:rFonts w:ascii="SimSun" w:hAnsi="SimSun" w:cs="SimSun" w:hint="eastAsia"/>
          <w:sz w:val="24"/>
          <w:szCs w:val="24"/>
          <w:lang w:eastAsia="zh-CN"/>
        </w:rPr>
        <w:t>潜在危害病虫寄主时</w:t>
      </w:r>
      <w:r>
        <w:rPr>
          <w:rFonts w:ascii="SimSun" w:hAnsi="SimSun" w:cs="SimSun" w:hint="eastAsia"/>
          <w:sz w:val="24"/>
          <w:szCs w:val="24"/>
          <w:lang w:eastAsia="zh-CN"/>
        </w:rPr>
        <w:t>， 它</w:t>
      </w:r>
      <w:r w:rsidR="00E9303B">
        <w:rPr>
          <w:rFonts w:ascii="SimSun" w:hAnsi="SimSun" w:cs="SimSun" w:hint="eastAsia"/>
          <w:sz w:val="24"/>
          <w:szCs w:val="24"/>
          <w:lang w:eastAsia="zh-CN"/>
        </w:rPr>
        <w:t>需要</w:t>
      </w:r>
      <w:r>
        <w:rPr>
          <w:rFonts w:ascii="SimSun" w:hAnsi="SimSun" w:cs="SimSun" w:hint="eastAsia"/>
          <w:sz w:val="24"/>
          <w:szCs w:val="24"/>
          <w:lang w:eastAsia="zh-CN"/>
        </w:rPr>
        <w:t>被</w:t>
      </w:r>
      <w:r w:rsidR="00E9303B">
        <w:rPr>
          <w:rFonts w:ascii="SimSun" w:hAnsi="SimSun" w:cs="SimSun" w:hint="eastAsia"/>
          <w:sz w:val="24"/>
          <w:szCs w:val="24"/>
          <w:lang w:eastAsia="zh-CN"/>
        </w:rPr>
        <w:t>及时移除。</w:t>
      </w:r>
    </w:p>
    <w:p w:rsidR="00E9303B" w:rsidRDefault="00E9303B" w:rsidP="00F86DC1">
      <w:pPr>
        <w:spacing w:line="360" w:lineRule="auto"/>
        <w:ind w:left="720"/>
        <w:rPr>
          <w:sz w:val="24"/>
          <w:szCs w:val="24"/>
        </w:rPr>
      </w:pPr>
      <w:r>
        <w:rPr>
          <w:sz w:val="24"/>
          <w:szCs w:val="24"/>
        </w:rPr>
        <w:t>The plant harbors a pathogen, insect or other arthropod that threatens other plants within the collections;</w:t>
      </w:r>
    </w:p>
    <w:p w:rsidR="00E9303B" w:rsidRPr="00F86DC1" w:rsidRDefault="00E9303B">
      <w:pPr>
        <w:numPr>
          <w:ilvl w:val="0"/>
          <w:numId w:val="14"/>
        </w:numPr>
        <w:spacing w:line="360" w:lineRule="auto"/>
        <w:rPr>
          <w:sz w:val="24"/>
          <w:szCs w:val="24"/>
          <w:lang w:eastAsia="zh-CN"/>
        </w:rPr>
      </w:pPr>
      <w:r>
        <w:rPr>
          <w:rFonts w:ascii="SimSun" w:hAnsi="SimSun" w:cs="SimSun" w:hint="eastAsia"/>
          <w:sz w:val="24"/>
          <w:szCs w:val="24"/>
          <w:lang w:eastAsia="zh-CN"/>
        </w:rPr>
        <w:t>植物被发现名实不符，或植物的身份不能确定，或植物不再符合植物园收集方向。</w:t>
      </w:r>
    </w:p>
    <w:p w:rsidR="00E9303B" w:rsidRDefault="00E9303B" w:rsidP="00F86DC1">
      <w:pPr>
        <w:spacing w:line="360" w:lineRule="auto"/>
        <w:ind w:left="720"/>
        <w:rPr>
          <w:sz w:val="24"/>
          <w:szCs w:val="24"/>
        </w:rPr>
      </w:pPr>
      <w:r>
        <w:rPr>
          <w:sz w:val="24"/>
          <w:szCs w:val="24"/>
        </w:rPr>
        <w:t>The plant is determined to be not true-to-name, or the plant’s identity cannot be determined, and the plant no longer fits other criteria for retention in the collection.</w:t>
      </w:r>
    </w:p>
    <w:p w:rsidR="00E9303B" w:rsidRPr="00F86DC1" w:rsidRDefault="005D376E">
      <w:pPr>
        <w:numPr>
          <w:ilvl w:val="0"/>
          <w:numId w:val="14"/>
        </w:numPr>
        <w:spacing w:line="360" w:lineRule="auto"/>
        <w:rPr>
          <w:sz w:val="24"/>
          <w:szCs w:val="24"/>
          <w:lang w:eastAsia="zh-CN"/>
        </w:rPr>
      </w:pPr>
      <w:r>
        <w:rPr>
          <w:rFonts w:ascii="SimSun" w:hAnsi="SimSun" w:cs="SimSun" w:hint="eastAsia"/>
          <w:sz w:val="24"/>
          <w:szCs w:val="24"/>
          <w:lang w:eastAsia="zh-CN"/>
        </w:rPr>
        <w:t>当</w:t>
      </w:r>
      <w:r w:rsidR="00E9303B">
        <w:rPr>
          <w:rFonts w:ascii="SimSun" w:hAnsi="SimSun" w:cs="SimSun" w:hint="eastAsia"/>
          <w:sz w:val="24"/>
          <w:szCs w:val="24"/>
          <w:lang w:eastAsia="zh-CN"/>
        </w:rPr>
        <w:t>植物</w:t>
      </w:r>
      <w:r>
        <w:rPr>
          <w:rFonts w:ascii="SimSun" w:hAnsi="SimSun" w:cs="SimSun" w:hint="eastAsia"/>
          <w:sz w:val="24"/>
          <w:szCs w:val="24"/>
          <w:lang w:eastAsia="zh-CN"/>
        </w:rPr>
        <w:t>的</w:t>
      </w:r>
      <w:r w:rsidR="00E9303B">
        <w:rPr>
          <w:rFonts w:ascii="SimSun" w:hAnsi="SimSun" w:cs="SimSun" w:hint="eastAsia"/>
          <w:sz w:val="24"/>
          <w:szCs w:val="24"/>
          <w:lang w:eastAsia="zh-CN"/>
        </w:rPr>
        <w:t>生长地</w:t>
      </w:r>
      <w:r>
        <w:rPr>
          <w:rFonts w:ascii="SimSun" w:hAnsi="SimSun" w:cs="SimSun" w:hint="eastAsia"/>
          <w:sz w:val="24"/>
          <w:szCs w:val="24"/>
          <w:lang w:eastAsia="zh-CN"/>
        </w:rPr>
        <w:t>可以</w:t>
      </w:r>
      <w:r w:rsidR="00E9303B">
        <w:rPr>
          <w:rFonts w:ascii="SimSun" w:hAnsi="SimSun" w:cs="SimSun" w:hint="eastAsia"/>
          <w:sz w:val="24"/>
          <w:szCs w:val="24"/>
          <w:lang w:eastAsia="zh-CN"/>
        </w:rPr>
        <w:t>栽植更有价值树木或需要更新时。</w:t>
      </w:r>
    </w:p>
    <w:p w:rsidR="00E9303B" w:rsidRDefault="00E9303B" w:rsidP="00F86DC1">
      <w:pPr>
        <w:spacing w:line="360" w:lineRule="auto"/>
        <w:ind w:left="720"/>
        <w:rPr>
          <w:sz w:val="24"/>
          <w:szCs w:val="24"/>
        </w:rPr>
      </w:pPr>
      <w:r>
        <w:rPr>
          <w:sz w:val="24"/>
          <w:szCs w:val="24"/>
        </w:rPr>
        <w:t>The plant is occupying space required by other plants or for new plantings that are deemed more valuable to the mission of the Arboretum.</w:t>
      </w:r>
    </w:p>
    <w:p w:rsidR="00E9303B" w:rsidRDefault="00E9303B">
      <w:pPr>
        <w:spacing w:line="360" w:lineRule="auto"/>
        <w:rPr>
          <w:sz w:val="24"/>
          <w:szCs w:val="24"/>
        </w:rPr>
      </w:pPr>
    </w:p>
    <w:p w:rsidR="00E9303B" w:rsidRDefault="00E9303B">
      <w:pPr>
        <w:spacing w:line="360" w:lineRule="auto"/>
        <w:rPr>
          <w:sz w:val="24"/>
          <w:szCs w:val="24"/>
        </w:rPr>
      </w:pPr>
      <w:r>
        <w:rPr>
          <w:rFonts w:ascii="SimSun" w:hAnsi="SimSun" w:cs="SimSun" w:hint="eastAsia"/>
          <w:sz w:val="24"/>
          <w:szCs w:val="24"/>
          <w:lang w:eastAsia="zh-CN"/>
        </w:rPr>
        <w:t>植物处理</w:t>
      </w:r>
      <w:r>
        <w:rPr>
          <w:sz w:val="24"/>
          <w:szCs w:val="24"/>
          <w:lang w:eastAsia="zh-CN"/>
        </w:rPr>
        <w:t>—</w:t>
      </w:r>
      <w:r>
        <w:rPr>
          <w:rFonts w:ascii="SimSun" w:hAnsi="SimSun" w:cs="SimSun" w:hint="eastAsia"/>
          <w:sz w:val="24"/>
          <w:szCs w:val="24"/>
          <w:lang w:eastAsia="zh-CN"/>
        </w:rPr>
        <w:t>依照园艺实际，通常所有移除的材料最好是销毁和处理掉。有时一些健壮被移除的植物在植物园发挥最大利益前提下，也会被拿来出售、交换、捐赠出去。但无论如何</w:t>
      </w:r>
      <w:r w:rsidR="005D376E">
        <w:rPr>
          <w:rFonts w:ascii="SimSun" w:hAnsi="SimSun" w:cs="SimSun" w:hint="eastAsia"/>
          <w:sz w:val="24"/>
          <w:szCs w:val="24"/>
          <w:lang w:eastAsia="zh-CN"/>
        </w:rPr>
        <w:t>，收入需要存入植物园的基金。树木死亡原因、移除、移植记录需要存入</w:t>
      </w:r>
      <w:r>
        <w:rPr>
          <w:rFonts w:ascii="SimSun" w:hAnsi="SimSun" w:cs="SimSun" w:hint="eastAsia"/>
          <w:sz w:val="24"/>
          <w:szCs w:val="24"/>
          <w:lang w:eastAsia="zh-CN"/>
        </w:rPr>
        <w:t>数据库。</w:t>
      </w:r>
      <w:r>
        <w:rPr>
          <w:sz w:val="24"/>
          <w:szCs w:val="24"/>
        </w:rPr>
        <w:t>Disposal.—Generally, all de-accessioned material shall be destroyed and disposed of according to good horticultural practices.  Occasionally living, healthy plants might be de-accessioned.  In those cases, the plants can be sold, donated, or exchanged by whatever means is determined to be in the best interests of the Arboretum by the Director.  Any proceeds from the sale of de-</w:t>
      </w:r>
      <w:r>
        <w:rPr>
          <w:sz w:val="24"/>
          <w:szCs w:val="24"/>
        </w:rPr>
        <w:lastRenderedPageBreak/>
        <w:t>accessioned plants shall be deposited in an appropriate Arboretum fund.  Records of dead, de-accessioned, and removed plants will be maintained in the Arboretum’s database.</w:t>
      </w:r>
    </w:p>
    <w:p w:rsidR="00E9303B" w:rsidRDefault="00E9303B">
      <w:pPr>
        <w:spacing w:line="360" w:lineRule="auto"/>
        <w:rPr>
          <w:sz w:val="24"/>
          <w:szCs w:val="24"/>
        </w:rPr>
      </w:pPr>
    </w:p>
    <w:p w:rsidR="00E9303B" w:rsidRDefault="00E9303B">
      <w:pPr>
        <w:spacing w:line="360" w:lineRule="auto"/>
        <w:rPr>
          <w:b/>
          <w:sz w:val="24"/>
          <w:szCs w:val="24"/>
        </w:rPr>
      </w:pPr>
      <w:r>
        <w:rPr>
          <w:b/>
          <w:sz w:val="24"/>
          <w:szCs w:val="24"/>
        </w:rPr>
        <w:t>Access and Use Policy</w:t>
      </w:r>
      <w:r>
        <w:rPr>
          <w:rFonts w:ascii="SimSun" w:hAnsi="SimSun" w:cs="SimSun" w:hint="eastAsia"/>
          <w:sz w:val="24"/>
          <w:szCs w:val="24"/>
          <w:highlight w:val="white"/>
          <w:lang w:val="zh-CN"/>
        </w:rPr>
        <w:t>访问和使用政策</w:t>
      </w:r>
    </w:p>
    <w:p w:rsidR="00E9303B" w:rsidRDefault="00E9303B">
      <w:pPr>
        <w:spacing w:line="360" w:lineRule="auto"/>
        <w:rPr>
          <w:sz w:val="24"/>
          <w:szCs w:val="24"/>
        </w:rPr>
      </w:pPr>
      <w:r>
        <w:rPr>
          <w:rFonts w:ascii="SimSun" w:hAnsi="SimSun" w:cs="SimSun" w:hint="eastAsia"/>
          <w:sz w:val="24"/>
          <w:szCs w:val="24"/>
          <w:lang w:eastAsia="zh-CN"/>
        </w:rPr>
        <w:t>植物园资源</w:t>
      </w:r>
      <w:r w:rsidR="005D376E">
        <w:rPr>
          <w:rFonts w:ascii="SimSun" w:hAnsi="SimSun" w:cs="SimSun" w:hint="eastAsia"/>
          <w:sz w:val="24"/>
          <w:szCs w:val="24"/>
          <w:lang w:eastAsia="zh-CN"/>
        </w:rPr>
        <w:t>应该在教育和研究中被广泛使用。</w:t>
      </w:r>
      <w:r w:rsidR="000369CF">
        <w:rPr>
          <w:rFonts w:ascii="SimSun" w:hAnsi="SimSun" w:cs="SimSun" w:hint="eastAsia"/>
          <w:sz w:val="24"/>
          <w:szCs w:val="24"/>
          <w:lang w:eastAsia="zh-CN"/>
        </w:rPr>
        <w:t>植物园的资源使用应该被记录。</w:t>
      </w:r>
      <w:r>
        <w:rPr>
          <w:rFonts w:ascii="SimSun" w:hAnsi="SimSun" w:cs="SimSun" w:hint="eastAsia"/>
          <w:sz w:val="24"/>
          <w:szCs w:val="24"/>
          <w:lang w:eastAsia="zh-CN"/>
        </w:rPr>
        <w:t>如果</w:t>
      </w:r>
      <w:r w:rsidR="000369CF">
        <w:rPr>
          <w:rFonts w:ascii="SimSun" w:hAnsi="SimSun" w:cs="SimSun" w:hint="eastAsia"/>
          <w:sz w:val="24"/>
          <w:szCs w:val="24"/>
          <w:lang w:eastAsia="zh-CN"/>
        </w:rPr>
        <w:t>在活动中有些材料需要被借出或消耗掉，园</w:t>
      </w:r>
      <w:r>
        <w:rPr>
          <w:rFonts w:ascii="SimSun" w:hAnsi="SimSun" w:cs="SimSun" w:hint="eastAsia"/>
          <w:sz w:val="24"/>
          <w:szCs w:val="24"/>
          <w:lang w:eastAsia="zh-CN"/>
        </w:rPr>
        <w:t>主任</w:t>
      </w:r>
      <w:r w:rsidR="000369CF">
        <w:rPr>
          <w:rFonts w:ascii="SimSun" w:hAnsi="SimSun" w:cs="SimSun" w:hint="eastAsia"/>
          <w:sz w:val="24"/>
          <w:szCs w:val="24"/>
          <w:lang w:eastAsia="zh-CN"/>
        </w:rPr>
        <w:t>应该以书面方式</w:t>
      </w:r>
      <w:r>
        <w:rPr>
          <w:rFonts w:ascii="SimSun" w:hAnsi="SimSun" w:cs="SimSun" w:hint="eastAsia"/>
          <w:sz w:val="24"/>
          <w:szCs w:val="24"/>
          <w:lang w:eastAsia="zh-CN"/>
        </w:rPr>
        <w:t>批示。</w:t>
      </w:r>
      <w:r>
        <w:rPr>
          <w:sz w:val="24"/>
          <w:szCs w:val="24"/>
        </w:rPr>
        <w:t>Educational and research use is strongly encouraged.  As it is in the best interests of the Arboretum to document such usage, written documentation from the instructor is required.  If any material is to be removed or consumed by the activities, the Director must grant written permission.</w:t>
      </w:r>
    </w:p>
    <w:p w:rsidR="00E9303B" w:rsidRDefault="00E9303B">
      <w:pPr>
        <w:spacing w:line="360" w:lineRule="auto"/>
        <w:rPr>
          <w:sz w:val="24"/>
          <w:szCs w:val="24"/>
        </w:rPr>
      </w:pPr>
    </w:p>
    <w:p w:rsidR="00E9303B" w:rsidRDefault="00E9303B">
      <w:pPr>
        <w:spacing w:line="360" w:lineRule="auto"/>
        <w:rPr>
          <w:rFonts w:ascii="SimSun" w:cs="SimSun"/>
          <w:sz w:val="24"/>
          <w:szCs w:val="24"/>
          <w:lang w:eastAsia="zh-CN"/>
        </w:rPr>
      </w:pPr>
      <w:r>
        <w:rPr>
          <w:rFonts w:ascii="SimSun" w:hAnsi="SimSun" w:cs="SimSun" w:hint="eastAsia"/>
          <w:sz w:val="24"/>
          <w:szCs w:val="24"/>
          <w:lang w:eastAsia="zh-CN"/>
        </w:rPr>
        <w:t>植物资源引种</w:t>
      </w:r>
      <w:r w:rsidR="000369CF">
        <w:rPr>
          <w:rFonts w:eastAsiaTheme="minorEastAsia" w:hint="eastAsia"/>
          <w:sz w:val="24"/>
          <w:szCs w:val="24"/>
          <w:lang w:eastAsia="zh-CN"/>
        </w:rPr>
        <w:t>--</w:t>
      </w:r>
      <w:r>
        <w:rPr>
          <w:rFonts w:ascii="SimSun" w:hAnsi="SimSun" w:cs="SimSun" w:hint="eastAsia"/>
          <w:sz w:val="24"/>
          <w:szCs w:val="24"/>
          <w:lang w:eastAsia="zh-CN"/>
        </w:rPr>
        <w:t>植物引种受相关法律和法规保护。这些法律法规主要有：植物专利法、商标法和国际公约。植物园必须严格遵守这些规定，可能会限制未经授权个人的引种申请。因此，部分材料需要主任开具许可证在遵守法律法规的前提下方能引种；尤其基于商业开发用途的引种更是如此。任何活体材料引种必需有领导或者园艺家监督下进行，部分材料会收取合理成本费用。</w:t>
      </w:r>
    </w:p>
    <w:p w:rsidR="00E9303B" w:rsidRDefault="00E9303B">
      <w:pPr>
        <w:spacing w:line="360" w:lineRule="auto"/>
        <w:rPr>
          <w:sz w:val="24"/>
          <w:szCs w:val="24"/>
        </w:rPr>
      </w:pPr>
      <w:r>
        <w:rPr>
          <w:sz w:val="24"/>
          <w:szCs w:val="24"/>
        </w:rPr>
        <w:t>Plant material collection.—Laws and regulations regarding plant propagation govern a large part of the Arboretum’s collections.  These laws and regulations include plant patents, trademarks, and international treaties and regulations.  The Arboretum will strictly adhere to these regulations, which may restrict the distribution of propagation material to unlicensed individuals.  Therefore, written permission from the Director shall be required to take any material for propagation or other living material from the collections, especially when that material is intended for commercial use.  Any collection of living material must be done in the presence of either the Director or the Horticulturist.  An appropriate fee may be charged to cover the cost of staff time and materials.</w:t>
      </w:r>
    </w:p>
    <w:p w:rsidR="00E9303B" w:rsidRDefault="00E9303B">
      <w:pPr>
        <w:spacing w:line="360" w:lineRule="auto"/>
        <w:rPr>
          <w:sz w:val="24"/>
          <w:szCs w:val="24"/>
        </w:rPr>
      </w:pPr>
    </w:p>
    <w:p w:rsidR="00E9303B" w:rsidRDefault="00E9303B">
      <w:pPr>
        <w:pStyle w:val="BodyText"/>
        <w:spacing w:line="360" w:lineRule="auto"/>
        <w:rPr>
          <w:rFonts w:ascii="SimSun" w:cs="SimSun"/>
          <w:szCs w:val="24"/>
          <w:lang w:eastAsia="zh-CN"/>
        </w:rPr>
      </w:pPr>
      <w:r>
        <w:rPr>
          <w:rFonts w:ascii="SimSun" w:hAnsi="SimSun" w:cs="SimSun" w:hint="eastAsia"/>
          <w:szCs w:val="24"/>
          <w:lang w:eastAsia="zh-CN"/>
        </w:rPr>
        <w:t>植物或动物的引种</w:t>
      </w:r>
      <w:r>
        <w:rPr>
          <w:rFonts w:eastAsia="Times New Roman"/>
          <w:szCs w:val="24"/>
          <w:lang w:eastAsia="zh-CN"/>
        </w:rPr>
        <w:t>—</w:t>
      </w:r>
      <w:r>
        <w:rPr>
          <w:rFonts w:hint="eastAsia"/>
          <w:szCs w:val="24"/>
          <w:lang w:eastAsia="zh-CN"/>
        </w:rPr>
        <w:t>严禁</w:t>
      </w:r>
      <w:r>
        <w:rPr>
          <w:rFonts w:ascii="SimSun" w:hAnsi="SimSun" w:cs="SimSun" w:hint="eastAsia"/>
          <w:szCs w:val="24"/>
          <w:lang w:eastAsia="zh-CN"/>
        </w:rPr>
        <w:t>植物园职工之外的人员在植物园从事植物或动物的引种。</w:t>
      </w:r>
    </w:p>
    <w:p w:rsidR="00E9303B" w:rsidRDefault="00E9303B">
      <w:pPr>
        <w:pStyle w:val="BodyText"/>
        <w:spacing w:line="360" w:lineRule="auto"/>
        <w:rPr>
          <w:szCs w:val="24"/>
        </w:rPr>
      </w:pPr>
      <w:r>
        <w:rPr>
          <w:szCs w:val="24"/>
        </w:rPr>
        <w:lastRenderedPageBreak/>
        <w:t>Introduction of plants or animals.—The introduction of any plant or animal by anyone other than Arboretum staff is strictly prohibited.</w:t>
      </w:r>
    </w:p>
    <w:p w:rsidR="00E9303B" w:rsidRDefault="00E9303B">
      <w:pPr>
        <w:pStyle w:val="BodyText"/>
        <w:spacing w:line="360" w:lineRule="auto"/>
        <w:rPr>
          <w:szCs w:val="24"/>
        </w:rPr>
      </w:pPr>
    </w:p>
    <w:p w:rsidR="00E9303B" w:rsidRDefault="00E9303B">
      <w:pPr>
        <w:pStyle w:val="BodyText"/>
        <w:spacing w:line="360" w:lineRule="auto"/>
        <w:rPr>
          <w:rFonts w:eastAsia="Times New Roman"/>
          <w:szCs w:val="24"/>
          <w:lang w:eastAsia="zh-CN"/>
        </w:rPr>
      </w:pPr>
      <w:r>
        <w:rPr>
          <w:rFonts w:ascii="SimSun" w:hAnsi="SimSun" w:cs="SimSun" w:hint="eastAsia"/>
          <w:szCs w:val="24"/>
          <w:lang w:eastAsia="zh-CN"/>
        </w:rPr>
        <w:t>公共使用权</w:t>
      </w:r>
      <w:r w:rsidR="000B246E">
        <w:rPr>
          <w:rFonts w:eastAsiaTheme="minorEastAsia" w:hint="eastAsia"/>
          <w:szCs w:val="24"/>
          <w:lang w:eastAsia="zh-CN"/>
        </w:rPr>
        <w:t>--</w:t>
      </w:r>
      <w:r>
        <w:rPr>
          <w:rFonts w:ascii="SimSun" w:hAnsi="SimSun" w:cs="SimSun" w:hint="eastAsia"/>
          <w:szCs w:val="24"/>
          <w:lang w:eastAsia="zh-CN"/>
        </w:rPr>
        <w:t>引种政策不妨碍已经</w:t>
      </w:r>
      <w:r w:rsidR="000B246E">
        <w:rPr>
          <w:rFonts w:ascii="SimSun" w:hAnsi="SimSun" w:cs="SimSun" w:hint="eastAsia"/>
          <w:szCs w:val="24"/>
          <w:lang w:eastAsia="zh-CN"/>
        </w:rPr>
        <w:t>批准的政策。参观者可以自由出入植物园开放区域，</w:t>
      </w:r>
      <w:r w:rsidR="000369CF">
        <w:rPr>
          <w:rFonts w:ascii="SimSun" w:hAnsi="SimSun" w:cs="SimSun" w:hint="eastAsia"/>
          <w:szCs w:val="24"/>
          <w:lang w:eastAsia="zh-CN"/>
        </w:rPr>
        <w:t>大众</w:t>
      </w:r>
      <w:r w:rsidR="000B246E">
        <w:rPr>
          <w:rFonts w:ascii="SimSun" w:hAnsi="SimSun" w:cs="SimSun" w:hint="eastAsia"/>
          <w:szCs w:val="24"/>
          <w:lang w:eastAsia="zh-CN"/>
        </w:rPr>
        <w:t>可以进行</w:t>
      </w:r>
      <w:r>
        <w:rPr>
          <w:rFonts w:ascii="SimSun" w:hAnsi="SimSun" w:cs="SimSun" w:hint="eastAsia"/>
          <w:szCs w:val="24"/>
          <w:lang w:eastAsia="zh-CN"/>
        </w:rPr>
        <w:t>体育项目之外的绝大多数娱乐活动。</w:t>
      </w:r>
      <w:r w:rsidR="000B246E">
        <w:rPr>
          <w:rFonts w:ascii="SimSun" w:hAnsi="SimSun" w:cs="SimSun" w:hint="eastAsia"/>
          <w:szCs w:val="24"/>
          <w:lang w:eastAsia="zh-CN"/>
        </w:rPr>
        <w:t>由于</w:t>
      </w:r>
      <w:r>
        <w:rPr>
          <w:rFonts w:ascii="SimSun" w:hAnsi="SimSun" w:cs="SimSun" w:hint="eastAsia"/>
          <w:szCs w:val="24"/>
          <w:lang w:eastAsia="zh-CN"/>
        </w:rPr>
        <w:t>植物园不是体育场，</w:t>
      </w:r>
      <w:r w:rsidR="000B246E">
        <w:rPr>
          <w:rFonts w:ascii="SimSun" w:hAnsi="SimSun" w:cs="SimSun" w:hint="eastAsia"/>
          <w:szCs w:val="24"/>
          <w:lang w:eastAsia="zh-CN"/>
        </w:rPr>
        <w:t>园内</w:t>
      </w:r>
      <w:r>
        <w:rPr>
          <w:rFonts w:ascii="SimSun" w:hAnsi="SimSun" w:cs="SimSun" w:hint="eastAsia"/>
          <w:szCs w:val="24"/>
          <w:lang w:eastAsia="zh-CN"/>
        </w:rPr>
        <w:t>禁止任何形式的体育项目。通常禁</w:t>
      </w:r>
      <w:r w:rsidR="000B246E">
        <w:rPr>
          <w:rFonts w:ascii="SimSun" w:hAnsi="SimSun" w:cs="SimSun" w:hint="eastAsia"/>
          <w:szCs w:val="24"/>
          <w:lang w:eastAsia="zh-CN"/>
        </w:rPr>
        <w:t>止任何可能会损害引种植物的活动。除非有全职职工陪同，方可进入</w:t>
      </w:r>
      <w:r>
        <w:rPr>
          <w:rFonts w:ascii="SimSun" w:hAnsi="SimSun" w:cs="SimSun" w:hint="eastAsia"/>
          <w:szCs w:val="24"/>
          <w:lang w:eastAsia="zh-CN"/>
        </w:rPr>
        <w:t>养护</w:t>
      </w:r>
      <w:r w:rsidR="000B246E">
        <w:rPr>
          <w:rFonts w:ascii="SimSun" w:hAnsi="SimSun" w:cs="SimSun" w:hint="eastAsia"/>
          <w:szCs w:val="24"/>
          <w:lang w:eastAsia="zh-CN"/>
        </w:rPr>
        <w:t>工作场地</w:t>
      </w:r>
      <w:r>
        <w:rPr>
          <w:rFonts w:ascii="SimSun" w:hAnsi="SimSun" w:cs="SimSun" w:hint="eastAsia"/>
          <w:szCs w:val="24"/>
          <w:lang w:eastAsia="zh-CN"/>
        </w:rPr>
        <w:t>。植物园的数据库和其他不对公众开放的资料（如：书籍，资料，文件等等）仅限于符合植物园发展目标的部分人群和机构出于需要方可访问。应当限于机构和个人访问这些数据的原因。而且需要主管领导批准和</w:t>
      </w:r>
      <w:r w:rsidR="000B246E">
        <w:rPr>
          <w:rFonts w:ascii="SimSun" w:hAnsi="SimSun" w:cs="SimSun" w:hint="eastAsia"/>
          <w:szCs w:val="24"/>
          <w:lang w:eastAsia="zh-CN"/>
        </w:rPr>
        <w:t>有关人员</w:t>
      </w:r>
      <w:r>
        <w:rPr>
          <w:rFonts w:ascii="SimSun" w:hAnsi="SimSun" w:cs="SimSun" w:hint="eastAsia"/>
          <w:szCs w:val="24"/>
          <w:lang w:eastAsia="zh-CN"/>
        </w:rPr>
        <w:t>全程陪同下才可访问。</w:t>
      </w:r>
    </w:p>
    <w:p w:rsidR="00E9303B" w:rsidRDefault="00E9303B">
      <w:pPr>
        <w:pStyle w:val="BodyText"/>
        <w:spacing w:line="360" w:lineRule="auto"/>
        <w:rPr>
          <w:szCs w:val="24"/>
        </w:rPr>
      </w:pPr>
      <w:r>
        <w:rPr>
          <w:szCs w:val="24"/>
        </w:rPr>
        <w:t>Public access.—The collections policy works with existing approved usage policies.  Visitors have open access to the developed areas of the Arboretum.  Passive recreational activities are encouraged.  The Arboretum is not a sports venue and organized athletic activities of any kind are prohibited.  In general, if an activity is likely to harm the collections it is prohibited.  Access to maintenance areas is prohibited unless accompanied by a full-time staff member. Access to the records database and other non-public resources of the Arboretum (e.g., books, catalogs, written records, etc.) shall be limited to individuals or institutions having reasons for access consistent with the mission and purpose of the collections.  Access shall be granted by the Director and may require his/her presence for any such access.</w:t>
      </w:r>
    </w:p>
    <w:p w:rsidR="00E9303B" w:rsidRDefault="00E9303B">
      <w:pPr>
        <w:pStyle w:val="BodyText"/>
        <w:spacing w:line="360" w:lineRule="auto"/>
        <w:rPr>
          <w:szCs w:val="24"/>
        </w:rPr>
      </w:pPr>
    </w:p>
    <w:p w:rsidR="00E9303B" w:rsidRDefault="00E9303B">
      <w:pPr>
        <w:pStyle w:val="BodyText"/>
        <w:spacing w:line="360" w:lineRule="auto"/>
        <w:rPr>
          <w:szCs w:val="24"/>
        </w:rPr>
      </w:pPr>
    </w:p>
    <w:sectPr w:rsidR="00E9303B" w:rsidSect="00DC7F81">
      <w:footerReference w:type="even" r:id="rId11"/>
      <w:footerReference w:type="default" r:id="rId12"/>
      <w:pgSz w:w="12240" w:h="15840"/>
      <w:pgMar w:top="144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27" w:rsidRDefault="00994927">
      <w:pPr>
        <w:spacing w:after="0" w:line="240" w:lineRule="auto"/>
      </w:pPr>
      <w:r>
        <w:separator/>
      </w:r>
    </w:p>
  </w:endnote>
  <w:endnote w:type="continuationSeparator" w:id="0">
    <w:p w:rsidR="00994927" w:rsidRDefault="0099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9303B" w:rsidRDefault="00E930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3B" w:rsidRDefault="00E9303B">
    <w:pPr>
      <w:pStyle w:val="Footer"/>
      <w:widowControl w:val="0"/>
      <w:tabs>
        <w:tab w:val="center" w:pos="4680"/>
        <w:tab w:val="right" w:pos="9360"/>
      </w:tabs>
      <w:autoSpaceDE w:val="0"/>
      <w:autoSpaceDN w:val="0"/>
      <w:adjustRightInd w:val="0"/>
      <w:jc w:val="center"/>
    </w:pPr>
    <w:r>
      <w:rPr>
        <w:i/>
      </w:rPr>
      <w:t>ArbNet Sample Collections Policy                                                                                                              Page</w:t>
    </w:r>
    <w:r>
      <w:t xml:space="preserve"> </w:t>
    </w:r>
    <w:r w:rsidR="00AD07D4">
      <w:fldChar w:fldCharType="begin"/>
    </w:r>
    <w:r w:rsidR="00AD07D4">
      <w:instrText xml:space="preserve"> PAGE   \* MERGEFORMAT </w:instrText>
    </w:r>
    <w:r w:rsidR="00AD07D4">
      <w:fldChar w:fldCharType="separate"/>
    </w:r>
    <w:r w:rsidR="000B246E">
      <w:rPr>
        <w:noProof/>
      </w:rPr>
      <w:t>2</w:t>
    </w:r>
    <w:r w:rsidR="00AD07D4">
      <w:rPr>
        <w:noProof/>
      </w:rPr>
      <w:fldChar w:fldCharType="end"/>
    </w:r>
    <w:r>
      <w:t xml:space="preserve"> </w:t>
    </w:r>
    <w:r w:rsidR="000B246E">
      <w:rPr>
        <w:i/>
      </w:rPr>
      <w:t>of 1</w:t>
    </w:r>
    <w:r w:rsidR="000B246E">
      <w:rPr>
        <w:rFonts w:hint="eastAsia"/>
        <w:i/>
        <w:lang w:eastAsia="zh-CN"/>
      </w:rPr>
      <w:t>7</w:t>
    </w:r>
    <w:r>
      <w:rPr>
        <w:i/>
      </w:rPr>
      <w:t xml:space="preserve">    </w:t>
    </w:r>
  </w:p>
  <w:p w:rsidR="00E9303B" w:rsidRDefault="00E9303B" w:rsidP="00BC0797">
    <w:pPr>
      <w:pStyle w:val="Footer"/>
      <w:rPr>
        <w:rFonts w:hint="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27" w:rsidRDefault="00994927">
      <w:pPr>
        <w:spacing w:after="0" w:line="240" w:lineRule="auto"/>
      </w:pPr>
      <w:r>
        <w:separator/>
      </w:r>
    </w:p>
  </w:footnote>
  <w:footnote w:type="continuationSeparator" w:id="0">
    <w:p w:rsidR="00994927" w:rsidRDefault="00994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A71"/>
    <w:multiLevelType w:val="singleLevel"/>
    <w:tmpl w:val="02B34A71"/>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1">
    <w:nsid w:val="09176123"/>
    <w:multiLevelType w:val="singleLevel"/>
    <w:tmpl w:val="09176123"/>
    <w:lvl w:ilvl="0">
      <w:start w:val="1"/>
      <w:numFmt w:val="lowerLetter"/>
      <w:lvlText w:val="%1)"/>
      <w:lvlJc w:val="left"/>
      <w:pPr>
        <w:tabs>
          <w:tab w:val="left" w:pos="1815"/>
        </w:tabs>
        <w:ind w:left="1815" w:hanging="375"/>
      </w:pPr>
      <w:rPr>
        <w:rFonts w:cs="Times New Roman" w:hint="default"/>
      </w:rPr>
    </w:lvl>
  </w:abstractNum>
  <w:abstractNum w:abstractNumId="2">
    <w:nsid w:val="0C920143"/>
    <w:multiLevelType w:val="singleLevel"/>
    <w:tmpl w:val="0C920143"/>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3">
    <w:nsid w:val="1158011F"/>
    <w:multiLevelType w:val="singleLevel"/>
    <w:tmpl w:val="1158011F"/>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4">
    <w:nsid w:val="2EF0796E"/>
    <w:multiLevelType w:val="singleLevel"/>
    <w:tmpl w:val="2EF0796E"/>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5">
    <w:nsid w:val="3B0D2DCC"/>
    <w:multiLevelType w:val="singleLevel"/>
    <w:tmpl w:val="3B0D2DCC"/>
    <w:lvl w:ilvl="0">
      <w:start w:val="1"/>
      <w:numFmt w:val="decimal"/>
      <w:lvlText w:val="%1) "/>
      <w:legacy w:legacy="1" w:legacySpace="0" w:legacyIndent="360"/>
      <w:lvlJc w:val="left"/>
      <w:pPr>
        <w:ind w:left="1080" w:hanging="360"/>
      </w:pPr>
      <w:rPr>
        <w:rFonts w:ascii="Times New Roman" w:hAnsi="Times New Roman" w:cs="Times New Roman" w:hint="default"/>
        <w:b w:val="0"/>
        <w:i w:val="0"/>
        <w:sz w:val="24"/>
        <w:u w:val="none"/>
      </w:rPr>
    </w:lvl>
  </w:abstractNum>
  <w:abstractNum w:abstractNumId="6">
    <w:nsid w:val="4A042D12"/>
    <w:multiLevelType w:val="singleLevel"/>
    <w:tmpl w:val="4A042D12"/>
    <w:lvl w:ilvl="0">
      <w:start w:val="4"/>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7">
    <w:nsid w:val="531D40A0"/>
    <w:multiLevelType w:val="singleLevel"/>
    <w:tmpl w:val="531D40A0"/>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16"/>
        <w:u w:val="none"/>
      </w:rPr>
    </w:lvl>
  </w:abstractNum>
  <w:abstractNum w:abstractNumId="8">
    <w:nsid w:val="56D331D0"/>
    <w:multiLevelType w:val="singleLevel"/>
    <w:tmpl w:val="56D331D0"/>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9">
    <w:nsid w:val="605D2621"/>
    <w:multiLevelType w:val="singleLevel"/>
    <w:tmpl w:val="605D2621"/>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10">
    <w:nsid w:val="6EC6029E"/>
    <w:multiLevelType w:val="singleLevel"/>
    <w:tmpl w:val="6EC6029E"/>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11">
    <w:nsid w:val="6F4506E9"/>
    <w:multiLevelType w:val="multilevel"/>
    <w:tmpl w:val="6F4506E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5F51B4F"/>
    <w:multiLevelType w:val="singleLevel"/>
    <w:tmpl w:val="75F51B4F"/>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abstractNum w:abstractNumId="13">
    <w:nsid w:val="7B7A38F2"/>
    <w:multiLevelType w:val="singleLevel"/>
    <w:tmpl w:val="7B7A38F2"/>
    <w:lvl w:ilvl="0">
      <w:start w:val="1"/>
      <w:numFmt w:val="decimal"/>
      <w:lvlText w:val="%1) "/>
      <w:legacy w:legacy="1" w:legacySpace="0" w:legacyIndent="360"/>
      <w:lvlJc w:val="left"/>
      <w:pPr>
        <w:ind w:left="1080" w:hanging="360"/>
      </w:pPr>
      <w:rPr>
        <w:rFonts w:ascii="Times New Roman" w:hAnsi="Times New Roman" w:cs="Times New Roman" w:hint="default"/>
        <w:b w:val="0"/>
        <w:i w:val="0"/>
        <w:sz w:val="16"/>
        <w:u w:val="none"/>
      </w:rPr>
    </w:lvl>
  </w:abstractNum>
  <w:num w:numId="1">
    <w:abstractNumId w:val="11"/>
  </w:num>
  <w:num w:numId="2">
    <w:abstractNumId w:val="3"/>
  </w:num>
  <w:num w:numId="3">
    <w:abstractNumId w:val="10"/>
  </w:num>
  <w:num w:numId="4">
    <w:abstractNumId w:val="2"/>
  </w:num>
  <w:num w:numId="5">
    <w:abstractNumId w:val="9"/>
  </w:num>
  <w:num w:numId="6">
    <w:abstractNumId w:val="1"/>
  </w:num>
  <w:num w:numId="7">
    <w:abstractNumId w:val="6"/>
  </w:num>
  <w:num w:numId="8">
    <w:abstractNumId w:val="7"/>
  </w:num>
  <w:num w:numId="9">
    <w:abstractNumId w:val="12"/>
  </w:num>
  <w:num w:numId="10">
    <w:abstractNumId w:val="8"/>
  </w:num>
  <w:num w:numId="11">
    <w:abstractNumId w:val="4"/>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00"/>
  <w:displayHorizontalDrawingGridEvery w:val="0"/>
  <w:displayVerticalDrawingGridEvery w:val="0"/>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15"/>
    <w:rsid w:val="00006909"/>
    <w:rsid w:val="00023C1B"/>
    <w:rsid w:val="000369CF"/>
    <w:rsid w:val="000937F9"/>
    <w:rsid w:val="000B01EC"/>
    <w:rsid w:val="000B246E"/>
    <w:rsid w:val="000C463B"/>
    <w:rsid w:val="000C7B6F"/>
    <w:rsid w:val="00106ADB"/>
    <w:rsid w:val="00111E4D"/>
    <w:rsid w:val="001959D2"/>
    <w:rsid w:val="001E2636"/>
    <w:rsid w:val="00205CB1"/>
    <w:rsid w:val="00282262"/>
    <w:rsid w:val="00293589"/>
    <w:rsid w:val="002A5382"/>
    <w:rsid w:val="002D0CC8"/>
    <w:rsid w:val="00346FA9"/>
    <w:rsid w:val="00385EF8"/>
    <w:rsid w:val="00393B6F"/>
    <w:rsid w:val="003A2295"/>
    <w:rsid w:val="003A45AA"/>
    <w:rsid w:val="003B4FCC"/>
    <w:rsid w:val="003F513E"/>
    <w:rsid w:val="003F713D"/>
    <w:rsid w:val="00407ABD"/>
    <w:rsid w:val="00412208"/>
    <w:rsid w:val="00447DB4"/>
    <w:rsid w:val="00475295"/>
    <w:rsid w:val="00491968"/>
    <w:rsid w:val="004B68AA"/>
    <w:rsid w:val="004F34D2"/>
    <w:rsid w:val="00507446"/>
    <w:rsid w:val="00536771"/>
    <w:rsid w:val="005437CC"/>
    <w:rsid w:val="00555AE4"/>
    <w:rsid w:val="00585C30"/>
    <w:rsid w:val="005B3B18"/>
    <w:rsid w:val="005D0BB7"/>
    <w:rsid w:val="005D376E"/>
    <w:rsid w:val="006118CD"/>
    <w:rsid w:val="00635E4E"/>
    <w:rsid w:val="00680036"/>
    <w:rsid w:val="007014FF"/>
    <w:rsid w:val="007871F5"/>
    <w:rsid w:val="007B6E27"/>
    <w:rsid w:val="007D380F"/>
    <w:rsid w:val="0080319F"/>
    <w:rsid w:val="008139D2"/>
    <w:rsid w:val="00825422"/>
    <w:rsid w:val="008B5BFA"/>
    <w:rsid w:val="0098686C"/>
    <w:rsid w:val="009868C6"/>
    <w:rsid w:val="00994927"/>
    <w:rsid w:val="009C161F"/>
    <w:rsid w:val="009D7689"/>
    <w:rsid w:val="009E5AFB"/>
    <w:rsid w:val="009E6F40"/>
    <w:rsid w:val="00A266A9"/>
    <w:rsid w:val="00A60EBC"/>
    <w:rsid w:val="00A66970"/>
    <w:rsid w:val="00A92C42"/>
    <w:rsid w:val="00AA3A67"/>
    <w:rsid w:val="00AC3AAF"/>
    <w:rsid w:val="00AD07D4"/>
    <w:rsid w:val="00AE7A6B"/>
    <w:rsid w:val="00AF172B"/>
    <w:rsid w:val="00B20C72"/>
    <w:rsid w:val="00B60F4C"/>
    <w:rsid w:val="00B71311"/>
    <w:rsid w:val="00B91774"/>
    <w:rsid w:val="00B95EC0"/>
    <w:rsid w:val="00B96E0F"/>
    <w:rsid w:val="00BB445A"/>
    <w:rsid w:val="00BC0797"/>
    <w:rsid w:val="00BC6713"/>
    <w:rsid w:val="00BE4B30"/>
    <w:rsid w:val="00C04247"/>
    <w:rsid w:val="00C21A1A"/>
    <w:rsid w:val="00C716EF"/>
    <w:rsid w:val="00C841D4"/>
    <w:rsid w:val="00CA4F15"/>
    <w:rsid w:val="00D5444D"/>
    <w:rsid w:val="00D63C55"/>
    <w:rsid w:val="00D82682"/>
    <w:rsid w:val="00DC7304"/>
    <w:rsid w:val="00DC7F81"/>
    <w:rsid w:val="00DD4952"/>
    <w:rsid w:val="00E17571"/>
    <w:rsid w:val="00E37002"/>
    <w:rsid w:val="00E6231C"/>
    <w:rsid w:val="00E8442D"/>
    <w:rsid w:val="00E9303B"/>
    <w:rsid w:val="00F3105D"/>
    <w:rsid w:val="00F86DC1"/>
    <w:rsid w:val="00FB54A5"/>
    <w:rsid w:val="00FD4B7E"/>
    <w:rsid w:val="00FD5A57"/>
    <w:rsid w:val="00FF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81"/>
    <w:pPr>
      <w:spacing w:after="160" w:line="259" w:lineRule="auto"/>
    </w:pPr>
    <w:rPr>
      <w:kern w:val="0"/>
      <w:sz w:val="20"/>
      <w:szCs w:val="20"/>
      <w:lang w:eastAsia="en-US"/>
    </w:rPr>
  </w:style>
  <w:style w:type="paragraph" w:styleId="Heading1">
    <w:name w:val="heading 1"/>
    <w:basedOn w:val="Normal"/>
    <w:next w:val="Normal"/>
    <w:link w:val="Heading1Char"/>
    <w:uiPriority w:val="99"/>
    <w:qFormat/>
    <w:rsid w:val="00DC7F81"/>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13E"/>
    <w:rPr>
      <w:rFonts w:cs="Times New Roman"/>
      <w:b/>
      <w:bCs/>
      <w:kern w:val="44"/>
      <w:sz w:val="44"/>
      <w:szCs w:val="44"/>
      <w:lang w:eastAsia="en-US"/>
    </w:rPr>
  </w:style>
  <w:style w:type="paragraph" w:styleId="CommentText">
    <w:name w:val="annotation text"/>
    <w:basedOn w:val="Normal"/>
    <w:link w:val="CommentTextChar"/>
    <w:uiPriority w:val="99"/>
    <w:semiHidden/>
    <w:rsid w:val="00DC7F81"/>
  </w:style>
  <w:style w:type="character" w:customStyle="1" w:styleId="CommentTextChar">
    <w:name w:val="Comment Text Char"/>
    <w:basedOn w:val="DefaultParagraphFont"/>
    <w:link w:val="CommentText"/>
    <w:uiPriority w:val="99"/>
    <w:semiHidden/>
    <w:locked/>
    <w:rsid w:val="003F513E"/>
    <w:rPr>
      <w:rFonts w:cs="Times New Roman"/>
      <w:kern w:val="0"/>
      <w:sz w:val="20"/>
      <w:szCs w:val="20"/>
      <w:lang w:eastAsia="en-US"/>
    </w:rPr>
  </w:style>
  <w:style w:type="paragraph" w:styleId="BodyText">
    <w:name w:val="Body Text"/>
    <w:basedOn w:val="Normal"/>
    <w:link w:val="BodyTextChar"/>
    <w:uiPriority w:val="99"/>
    <w:rsid w:val="00DC7F81"/>
    <w:rPr>
      <w:sz w:val="24"/>
    </w:rPr>
  </w:style>
  <w:style w:type="character" w:customStyle="1" w:styleId="BodyTextChar">
    <w:name w:val="Body Text Char"/>
    <w:basedOn w:val="DefaultParagraphFont"/>
    <w:link w:val="BodyText"/>
    <w:uiPriority w:val="99"/>
    <w:semiHidden/>
    <w:locked/>
    <w:rsid w:val="003F513E"/>
    <w:rPr>
      <w:rFonts w:cs="Times New Roman"/>
      <w:kern w:val="0"/>
      <w:sz w:val="20"/>
      <w:szCs w:val="20"/>
      <w:lang w:eastAsia="en-US"/>
    </w:rPr>
  </w:style>
  <w:style w:type="paragraph" w:styleId="Footer">
    <w:name w:val="footer"/>
    <w:basedOn w:val="Normal"/>
    <w:link w:val="FooterChar"/>
    <w:uiPriority w:val="99"/>
    <w:rsid w:val="00DC7F81"/>
    <w:pPr>
      <w:tabs>
        <w:tab w:val="center" w:pos="4320"/>
        <w:tab w:val="right" w:pos="8640"/>
      </w:tabs>
    </w:pPr>
  </w:style>
  <w:style w:type="character" w:customStyle="1" w:styleId="FooterChar">
    <w:name w:val="Footer Char"/>
    <w:basedOn w:val="DefaultParagraphFont"/>
    <w:link w:val="Footer"/>
    <w:uiPriority w:val="99"/>
    <w:locked/>
    <w:rsid w:val="00DC7F81"/>
    <w:rPr>
      <w:rFonts w:cs="Times New Roman"/>
    </w:rPr>
  </w:style>
  <w:style w:type="paragraph" w:styleId="Header">
    <w:name w:val="header"/>
    <w:basedOn w:val="Normal"/>
    <w:link w:val="HeaderChar"/>
    <w:uiPriority w:val="99"/>
    <w:rsid w:val="00DC7F81"/>
    <w:pPr>
      <w:tabs>
        <w:tab w:val="center" w:pos="4320"/>
        <w:tab w:val="right" w:pos="8640"/>
      </w:tabs>
    </w:pPr>
  </w:style>
  <w:style w:type="character" w:customStyle="1" w:styleId="HeaderChar">
    <w:name w:val="Header Char"/>
    <w:basedOn w:val="DefaultParagraphFont"/>
    <w:link w:val="Header"/>
    <w:uiPriority w:val="99"/>
    <w:semiHidden/>
    <w:locked/>
    <w:rsid w:val="003F513E"/>
    <w:rPr>
      <w:rFonts w:cs="Times New Roman"/>
      <w:kern w:val="0"/>
      <w:sz w:val="18"/>
      <w:szCs w:val="18"/>
      <w:lang w:eastAsia="en-US"/>
    </w:rPr>
  </w:style>
  <w:style w:type="paragraph" w:styleId="Title">
    <w:name w:val="Title"/>
    <w:basedOn w:val="Normal"/>
    <w:link w:val="TitleChar"/>
    <w:uiPriority w:val="99"/>
    <w:qFormat/>
    <w:rsid w:val="00DC7F81"/>
    <w:pPr>
      <w:spacing w:line="480" w:lineRule="auto"/>
      <w:jc w:val="center"/>
    </w:pPr>
    <w:rPr>
      <w:b/>
      <w:sz w:val="36"/>
      <w:u w:val="single"/>
    </w:rPr>
  </w:style>
  <w:style w:type="character" w:customStyle="1" w:styleId="TitleChar">
    <w:name w:val="Title Char"/>
    <w:basedOn w:val="DefaultParagraphFont"/>
    <w:link w:val="Title"/>
    <w:uiPriority w:val="99"/>
    <w:locked/>
    <w:rsid w:val="003F513E"/>
    <w:rPr>
      <w:rFonts w:ascii="Cambria" w:hAnsi="Cambria" w:cs="Times New Roman"/>
      <w:b/>
      <w:bCs/>
      <w:kern w:val="0"/>
      <w:sz w:val="32"/>
      <w:szCs w:val="32"/>
      <w:lang w:eastAsia="en-US"/>
    </w:rPr>
  </w:style>
  <w:style w:type="character" w:styleId="PageNumber">
    <w:name w:val="page number"/>
    <w:basedOn w:val="DefaultParagraphFont"/>
    <w:uiPriority w:val="99"/>
    <w:rsid w:val="00DC7F81"/>
    <w:rPr>
      <w:rFonts w:cs="Times New Roman"/>
    </w:rPr>
  </w:style>
  <w:style w:type="character" w:styleId="CommentReference">
    <w:name w:val="annotation reference"/>
    <w:basedOn w:val="DefaultParagraphFont"/>
    <w:uiPriority w:val="99"/>
    <w:semiHidden/>
    <w:rsid w:val="00DC7F81"/>
    <w:rPr>
      <w:rFonts w:cs="Times New Roman"/>
      <w:sz w:val="16"/>
    </w:rPr>
  </w:style>
  <w:style w:type="paragraph" w:customStyle="1" w:styleId="NoSpacing1">
    <w:name w:val="No Spacing1"/>
    <w:uiPriority w:val="99"/>
    <w:rsid w:val="00DC7F81"/>
    <w:pPr>
      <w:spacing w:after="160" w:line="259" w:lineRule="auto"/>
    </w:pPr>
    <w:rPr>
      <w:rFonts w:ascii="Calibri" w:hAnsi="Calibri"/>
      <w:kern w:val="0"/>
      <w:sz w:val="22"/>
      <w:lang w:eastAsia="en-US"/>
    </w:rPr>
  </w:style>
  <w:style w:type="paragraph" w:customStyle="1" w:styleId="ListParagraph1">
    <w:name w:val="List Paragraph1"/>
    <w:basedOn w:val="Normal"/>
    <w:uiPriority w:val="99"/>
    <w:rsid w:val="00DC7F81"/>
    <w:pPr>
      <w:ind w:left="720"/>
      <w:contextualSpacing/>
    </w:pPr>
  </w:style>
  <w:style w:type="paragraph" w:styleId="BalloonText">
    <w:name w:val="Balloon Text"/>
    <w:basedOn w:val="Normal"/>
    <w:link w:val="BalloonTextChar"/>
    <w:rsid w:val="0053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771"/>
    <w:rPr>
      <w:rFonts w:ascii="Tahoma" w:hAnsi="Tahoma" w:cs="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F81"/>
    <w:pPr>
      <w:spacing w:after="160" w:line="259" w:lineRule="auto"/>
    </w:pPr>
    <w:rPr>
      <w:kern w:val="0"/>
      <w:sz w:val="20"/>
      <w:szCs w:val="20"/>
      <w:lang w:eastAsia="en-US"/>
    </w:rPr>
  </w:style>
  <w:style w:type="paragraph" w:styleId="Heading1">
    <w:name w:val="heading 1"/>
    <w:basedOn w:val="Normal"/>
    <w:next w:val="Normal"/>
    <w:link w:val="Heading1Char"/>
    <w:uiPriority w:val="99"/>
    <w:qFormat/>
    <w:rsid w:val="00DC7F81"/>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513E"/>
    <w:rPr>
      <w:rFonts w:cs="Times New Roman"/>
      <w:b/>
      <w:bCs/>
      <w:kern w:val="44"/>
      <w:sz w:val="44"/>
      <w:szCs w:val="44"/>
      <w:lang w:eastAsia="en-US"/>
    </w:rPr>
  </w:style>
  <w:style w:type="paragraph" w:styleId="CommentText">
    <w:name w:val="annotation text"/>
    <w:basedOn w:val="Normal"/>
    <w:link w:val="CommentTextChar"/>
    <w:uiPriority w:val="99"/>
    <w:semiHidden/>
    <w:rsid w:val="00DC7F81"/>
  </w:style>
  <w:style w:type="character" w:customStyle="1" w:styleId="CommentTextChar">
    <w:name w:val="Comment Text Char"/>
    <w:basedOn w:val="DefaultParagraphFont"/>
    <w:link w:val="CommentText"/>
    <w:uiPriority w:val="99"/>
    <w:semiHidden/>
    <w:locked/>
    <w:rsid w:val="003F513E"/>
    <w:rPr>
      <w:rFonts w:cs="Times New Roman"/>
      <w:kern w:val="0"/>
      <w:sz w:val="20"/>
      <w:szCs w:val="20"/>
      <w:lang w:eastAsia="en-US"/>
    </w:rPr>
  </w:style>
  <w:style w:type="paragraph" w:styleId="BodyText">
    <w:name w:val="Body Text"/>
    <w:basedOn w:val="Normal"/>
    <w:link w:val="BodyTextChar"/>
    <w:uiPriority w:val="99"/>
    <w:rsid w:val="00DC7F81"/>
    <w:rPr>
      <w:sz w:val="24"/>
    </w:rPr>
  </w:style>
  <w:style w:type="character" w:customStyle="1" w:styleId="BodyTextChar">
    <w:name w:val="Body Text Char"/>
    <w:basedOn w:val="DefaultParagraphFont"/>
    <w:link w:val="BodyText"/>
    <w:uiPriority w:val="99"/>
    <w:semiHidden/>
    <w:locked/>
    <w:rsid w:val="003F513E"/>
    <w:rPr>
      <w:rFonts w:cs="Times New Roman"/>
      <w:kern w:val="0"/>
      <w:sz w:val="20"/>
      <w:szCs w:val="20"/>
      <w:lang w:eastAsia="en-US"/>
    </w:rPr>
  </w:style>
  <w:style w:type="paragraph" w:styleId="Footer">
    <w:name w:val="footer"/>
    <w:basedOn w:val="Normal"/>
    <w:link w:val="FooterChar"/>
    <w:uiPriority w:val="99"/>
    <w:rsid w:val="00DC7F81"/>
    <w:pPr>
      <w:tabs>
        <w:tab w:val="center" w:pos="4320"/>
        <w:tab w:val="right" w:pos="8640"/>
      </w:tabs>
    </w:pPr>
  </w:style>
  <w:style w:type="character" w:customStyle="1" w:styleId="FooterChar">
    <w:name w:val="Footer Char"/>
    <w:basedOn w:val="DefaultParagraphFont"/>
    <w:link w:val="Footer"/>
    <w:uiPriority w:val="99"/>
    <w:locked/>
    <w:rsid w:val="00DC7F81"/>
    <w:rPr>
      <w:rFonts w:cs="Times New Roman"/>
    </w:rPr>
  </w:style>
  <w:style w:type="paragraph" w:styleId="Header">
    <w:name w:val="header"/>
    <w:basedOn w:val="Normal"/>
    <w:link w:val="HeaderChar"/>
    <w:uiPriority w:val="99"/>
    <w:rsid w:val="00DC7F81"/>
    <w:pPr>
      <w:tabs>
        <w:tab w:val="center" w:pos="4320"/>
        <w:tab w:val="right" w:pos="8640"/>
      </w:tabs>
    </w:pPr>
  </w:style>
  <w:style w:type="character" w:customStyle="1" w:styleId="HeaderChar">
    <w:name w:val="Header Char"/>
    <w:basedOn w:val="DefaultParagraphFont"/>
    <w:link w:val="Header"/>
    <w:uiPriority w:val="99"/>
    <w:semiHidden/>
    <w:locked/>
    <w:rsid w:val="003F513E"/>
    <w:rPr>
      <w:rFonts w:cs="Times New Roman"/>
      <w:kern w:val="0"/>
      <w:sz w:val="18"/>
      <w:szCs w:val="18"/>
      <w:lang w:eastAsia="en-US"/>
    </w:rPr>
  </w:style>
  <w:style w:type="paragraph" w:styleId="Title">
    <w:name w:val="Title"/>
    <w:basedOn w:val="Normal"/>
    <w:link w:val="TitleChar"/>
    <w:uiPriority w:val="99"/>
    <w:qFormat/>
    <w:rsid w:val="00DC7F81"/>
    <w:pPr>
      <w:spacing w:line="480" w:lineRule="auto"/>
      <w:jc w:val="center"/>
    </w:pPr>
    <w:rPr>
      <w:b/>
      <w:sz w:val="36"/>
      <w:u w:val="single"/>
    </w:rPr>
  </w:style>
  <w:style w:type="character" w:customStyle="1" w:styleId="TitleChar">
    <w:name w:val="Title Char"/>
    <w:basedOn w:val="DefaultParagraphFont"/>
    <w:link w:val="Title"/>
    <w:uiPriority w:val="99"/>
    <w:locked/>
    <w:rsid w:val="003F513E"/>
    <w:rPr>
      <w:rFonts w:ascii="Cambria" w:hAnsi="Cambria" w:cs="Times New Roman"/>
      <w:b/>
      <w:bCs/>
      <w:kern w:val="0"/>
      <w:sz w:val="32"/>
      <w:szCs w:val="32"/>
      <w:lang w:eastAsia="en-US"/>
    </w:rPr>
  </w:style>
  <w:style w:type="character" w:styleId="PageNumber">
    <w:name w:val="page number"/>
    <w:basedOn w:val="DefaultParagraphFont"/>
    <w:uiPriority w:val="99"/>
    <w:rsid w:val="00DC7F81"/>
    <w:rPr>
      <w:rFonts w:cs="Times New Roman"/>
    </w:rPr>
  </w:style>
  <w:style w:type="character" w:styleId="CommentReference">
    <w:name w:val="annotation reference"/>
    <w:basedOn w:val="DefaultParagraphFont"/>
    <w:uiPriority w:val="99"/>
    <w:semiHidden/>
    <w:rsid w:val="00DC7F81"/>
    <w:rPr>
      <w:rFonts w:cs="Times New Roman"/>
      <w:sz w:val="16"/>
    </w:rPr>
  </w:style>
  <w:style w:type="paragraph" w:customStyle="1" w:styleId="NoSpacing1">
    <w:name w:val="No Spacing1"/>
    <w:uiPriority w:val="99"/>
    <w:rsid w:val="00DC7F81"/>
    <w:pPr>
      <w:spacing w:after="160" w:line="259" w:lineRule="auto"/>
    </w:pPr>
    <w:rPr>
      <w:rFonts w:ascii="Calibri" w:hAnsi="Calibri"/>
      <w:kern w:val="0"/>
      <w:sz w:val="22"/>
      <w:lang w:eastAsia="en-US"/>
    </w:rPr>
  </w:style>
  <w:style w:type="paragraph" w:customStyle="1" w:styleId="ListParagraph1">
    <w:name w:val="List Paragraph1"/>
    <w:basedOn w:val="Normal"/>
    <w:uiPriority w:val="99"/>
    <w:rsid w:val="00DC7F81"/>
    <w:pPr>
      <w:ind w:left="720"/>
      <w:contextualSpacing/>
    </w:pPr>
  </w:style>
  <w:style w:type="paragraph" w:styleId="BalloonText">
    <w:name w:val="Balloon Text"/>
    <w:basedOn w:val="Normal"/>
    <w:link w:val="BalloonTextChar"/>
    <w:rsid w:val="0053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771"/>
    <w:rPr>
      <w:rFonts w:ascii="Tahoma" w:hAnsi="Tahoma" w:cs="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6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arbnet.org/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FFA6-DD25-46C1-8974-8F868335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Collections Policy Proposal</vt:lpstr>
    </vt:vector>
  </TitlesOfParts>
  <Company>Micron Electronics, Inc.</Company>
  <LinksUpToDate>false</LinksUpToDate>
  <CharactersWithSpaces>21375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Collections Policy Proposal</dc:title>
  <dc:creator>Preferred Customer</dc:creator>
  <cp:lastModifiedBy>Chai-Shian Kua</cp:lastModifiedBy>
  <cp:revision>2</cp:revision>
  <cp:lastPrinted>2001-12-07T13:00:00Z</cp:lastPrinted>
  <dcterms:created xsi:type="dcterms:W3CDTF">2016-05-24T19:58:00Z</dcterms:created>
  <dcterms:modified xsi:type="dcterms:W3CDTF">2016-05-24T19:58:00Z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